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32"/>
          <w:shd w:val="clear" w:color="auto" w:fill="FDE9D9"/>
        </w:rPr>
        <w:t>КОНКУРСНУ ДОКУМЕНТАЦИЈУ</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7178E5" w:rsidP="0018173D">
      <w:pPr>
        <w:shd w:val="clear" w:color="auto" w:fill="FBD4B4" w:themeFill="accent6" w:themeFillTint="66"/>
        <w:spacing w:after="0" w:line="240" w:lineRule="auto"/>
        <w:ind w:right="1104"/>
        <w:contextualSpacing w:val="0"/>
        <w:jc w:val="center"/>
        <w:rPr>
          <w:rFonts w:asciiTheme="majorHAnsi" w:hAnsiTheme="majorHAnsi"/>
        </w:rPr>
      </w:pPr>
      <w:r>
        <w:rPr>
          <w:rFonts w:asciiTheme="majorHAnsi" w:eastAsia="Times New Roman" w:hAnsiTheme="majorHAnsi" w:cs="Times New Roman"/>
          <w:b/>
          <w:sz w:val="28"/>
          <w:shd w:val="clear" w:color="auto" w:fill="FDE9D9"/>
          <w:lang/>
        </w:rPr>
        <w:t xml:space="preserve">       </w:t>
      </w:r>
      <w:proofErr w:type="gramStart"/>
      <w:r w:rsidR="00A0028F">
        <w:rPr>
          <w:rFonts w:asciiTheme="majorHAnsi" w:eastAsia="Times New Roman" w:hAnsiTheme="majorHAnsi" w:cs="Times New Roman"/>
          <w:b/>
          <w:sz w:val="28"/>
          <w:shd w:val="clear" w:color="auto" w:fill="FDE9D9"/>
        </w:rPr>
        <w:t>ЗА  НАБАВКУ</w:t>
      </w:r>
      <w:proofErr w:type="gramEnd"/>
      <w:r w:rsidR="00A0028F">
        <w:rPr>
          <w:rFonts w:asciiTheme="majorHAnsi" w:eastAsia="Times New Roman" w:hAnsiTheme="majorHAnsi" w:cs="Times New Roman"/>
          <w:b/>
          <w:sz w:val="28"/>
          <w:shd w:val="clear" w:color="auto" w:fill="FDE9D9"/>
        </w:rPr>
        <w:t xml:space="preserve"> БР.</w:t>
      </w:r>
      <w:r w:rsidR="00310A64">
        <w:rPr>
          <w:rFonts w:asciiTheme="majorHAnsi" w:eastAsia="Times New Roman" w:hAnsiTheme="majorHAnsi" w:cs="Times New Roman"/>
          <w:b/>
          <w:sz w:val="28"/>
          <w:shd w:val="clear" w:color="auto" w:fill="FDE9D9"/>
        </w:rPr>
        <w:t xml:space="preserve"> </w:t>
      </w:r>
      <w:r w:rsidR="00A0028F">
        <w:rPr>
          <w:rFonts w:asciiTheme="majorHAnsi" w:eastAsia="Times New Roman" w:hAnsiTheme="majorHAnsi" w:cs="Times New Roman"/>
          <w:b/>
          <w:sz w:val="28"/>
          <w:shd w:val="clear" w:color="auto" w:fill="FDE9D9"/>
          <w:lang w:val="sr-Cyrl-CS"/>
        </w:rPr>
        <w:t>18</w:t>
      </w:r>
      <w:r w:rsidR="00A0028F">
        <w:rPr>
          <w:rFonts w:asciiTheme="majorHAnsi" w:eastAsia="Times New Roman" w:hAnsiTheme="majorHAnsi" w:cs="Times New Roman"/>
          <w:b/>
          <w:sz w:val="28"/>
          <w:shd w:val="clear" w:color="auto" w:fill="FDE9D9"/>
        </w:rPr>
        <w:t>-11</w:t>
      </w:r>
      <w:r w:rsidR="004935E2" w:rsidRPr="00CE36B4">
        <w:rPr>
          <w:rFonts w:asciiTheme="majorHAnsi" w:eastAsia="Times New Roman" w:hAnsiTheme="majorHAnsi" w:cs="Times New Roman"/>
          <w:b/>
          <w:sz w:val="28"/>
          <w:shd w:val="clear" w:color="auto" w:fill="FDE9D9"/>
        </w:rPr>
        <w:t>/</w:t>
      </w:r>
      <w:r w:rsidR="00A0028F">
        <w:rPr>
          <w:rFonts w:asciiTheme="majorHAnsi" w:eastAsia="Times New Roman" w:hAnsiTheme="majorHAnsi" w:cs="Times New Roman"/>
          <w:b/>
          <w:sz w:val="28"/>
          <w:shd w:val="clear" w:color="auto" w:fill="FDE9D9"/>
        </w:rPr>
        <w:t>21</w:t>
      </w:r>
      <w:r w:rsidR="004935E2" w:rsidRPr="00CE36B4">
        <w:rPr>
          <w:rFonts w:asciiTheme="majorHAnsi" w:eastAsia="Times New Roman" w:hAnsiTheme="majorHAnsi" w:cs="Times New Roman"/>
          <w:sz w:val="24"/>
          <w:shd w:val="clear" w:color="auto" w:fill="FDE9D9"/>
        </w:rPr>
        <w:t xml:space="preserve"> </w:t>
      </w:r>
      <w:r w:rsidR="004935E2" w:rsidRPr="00CE36B4">
        <w:rPr>
          <w:rFonts w:asciiTheme="majorHAnsi" w:eastAsia="Times New Roman" w:hAnsiTheme="majorHAnsi" w:cs="Times New Roman"/>
          <w:b/>
          <w:i/>
          <w:sz w:val="20"/>
          <w:shd w:val="clear" w:color="auto" w:fill="FDE9D9"/>
        </w:rPr>
        <w:t xml:space="preserve"> </w:t>
      </w:r>
    </w:p>
    <w:p w:rsidR="00A061BE" w:rsidRPr="00A0028F"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rPr>
      </w:pPr>
      <w:proofErr w:type="gramStart"/>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7178E5">
        <w:rPr>
          <w:rFonts w:asciiTheme="majorHAnsi" w:eastAsia="Times New Roman" w:hAnsiTheme="majorHAnsi" w:cs="Times New Roman"/>
          <w:b/>
          <w:sz w:val="28"/>
          <w:shd w:val="clear" w:color="auto" w:fill="FDE9D9"/>
          <w:lang/>
        </w:rPr>
        <w:t xml:space="preserve">    </w:t>
      </w:r>
      <w:r w:rsidR="00A0028F">
        <w:rPr>
          <w:rFonts w:asciiTheme="majorHAnsi" w:eastAsia="Times New Roman" w:hAnsiTheme="majorHAnsi" w:cs="Times New Roman"/>
          <w:b/>
          <w:sz w:val="28"/>
          <w:shd w:val="clear" w:color="auto" w:fill="FDE9D9"/>
        </w:rPr>
        <w:t>УЧЕНИКЕ ОСНОВНЕ ШКОЛЕ - ШК.</w:t>
      </w:r>
      <w:proofErr w:type="gramEnd"/>
      <w:r w:rsidR="00A0028F">
        <w:rPr>
          <w:rFonts w:asciiTheme="majorHAnsi" w:eastAsia="Times New Roman" w:hAnsiTheme="majorHAnsi" w:cs="Times New Roman"/>
          <w:b/>
          <w:sz w:val="28"/>
          <w:shd w:val="clear" w:color="auto" w:fill="FDE9D9"/>
        </w:rPr>
        <w:t xml:space="preserve"> 2021</w:t>
      </w:r>
      <w:r w:rsidRPr="00CE36B4">
        <w:rPr>
          <w:rFonts w:asciiTheme="majorHAnsi" w:eastAsia="Times New Roman" w:hAnsiTheme="majorHAnsi" w:cs="Times New Roman"/>
          <w:b/>
          <w:sz w:val="28"/>
          <w:shd w:val="clear" w:color="auto" w:fill="FDE9D9"/>
        </w:rPr>
        <w:t>/</w:t>
      </w:r>
      <w:r w:rsidR="00A0028F">
        <w:rPr>
          <w:rFonts w:asciiTheme="majorHAnsi" w:eastAsia="Times New Roman" w:hAnsiTheme="majorHAnsi" w:cs="Times New Roman"/>
          <w:b/>
          <w:sz w:val="28"/>
          <w:shd w:val="clear" w:color="auto" w:fill="FDE9D9"/>
        </w:rPr>
        <w:t>22</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A0028F">
      <w:pPr>
        <w:spacing w:after="0" w:line="240" w:lineRule="auto"/>
        <w:contextualSpacing w:val="0"/>
        <w:jc w:val="both"/>
        <w:rPr>
          <w:rFonts w:asciiTheme="majorHAnsi" w:hAnsiTheme="majorHAnsi"/>
        </w:rPr>
      </w:pPr>
      <w:r>
        <w:rPr>
          <w:rFonts w:asciiTheme="majorHAnsi" w:eastAsia="Times New Roman" w:hAnsiTheme="majorHAnsi" w:cs="Times New Roman"/>
          <w:b/>
          <w:i/>
          <w:sz w:val="28"/>
          <w:u w:val="single"/>
        </w:rPr>
        <w:t>Врста поступка</w:t>
      </w:r>
      <w:r w:rsidR="004935E2" w:rsidRPr="00CE36B4">
        <w:rPr>
          <w:rFonts w:asciiTheme="majorHAnsi" w:eastAsia="Times New Roman" w:hAnsiTheme="majorHAnsi" w:cs="Times New Roman"/>
          <w:b/>
          <w:i/>
          <w:sz w:val="28"/>
          <w:u w:val="single"/>
        </w:rPr>
        <w:t xml:space="preserve"> набавке: </w:t>
      </w:r>
    </w:p>
    <w:p w:rsidR="00A061BE" w:rsidRPr="00A0028F" w:rsidRDefault="00A0028F">
      <w:pPr>
        <w:spacing w:after="0" w:line="240" w:lineRule="auto"/>
        <w:contextualSpacing w:val="0"/>
        <w:jc w:val="both"/>
        <w:rPr>
          <w:rFonts w:asciiTheme="majorHAnsi" w:hAnsiTheme="majorHAnsi"/>
        </w:rPr>
      </w:pPr>
      <w:r>
        <w:rPr>
          <w:rFonts w:asciiTheme="majorHAnsi" w:eastAsia="Times New Roman" w:hAnsiTheme="majorHAnsi" w:cs="Times New Roman"/>
          <w:b/>
          <w:sz w:val="28"/>
        </w:rPr>
        <w:t xml:space="preserve"> Поступак  набавке, ради закључивања уговора</w:t>
      </w:r>
      <w:r w:rsidR="00CE36B4">
        <w:rPr>
          <w:rFonts w:asciiTheme="majorHAnsi" w:eastAsia="Times New Roman" w:hAnsiTheme="majorHAnsi" w:cs="Times New Roman"/>
          <w:b/>
          <w:sz w:val="28"/>
        </w:rPr>
        <w:t xml:space="preserve"> са једним понуђачо</w:t>
      </w:r>
      <w:r w:rsidR="004935E2" w:rsidRPr="00CE36B4">
        <w:rPr>
          <w:rFonts w:asciiTheme="majorHAnsi" w:eastAsia="Times New Roman" w:hAnsiTheme="majorHAnsi" w:cs="Times New Roman"/>
          <w:b/>
          <w:sz w:val="28"/>
        </w:rPr>
        <w:t xml:space="preserve">м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A0028F"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Позив за подношење понуда </w:t>
            </w:r>
            <w:r w:rsidR="00A0028F">
              <w:rPr>
                <w:rFonts w:asciiTheme="majorHAnsi" w:hAnsiTheme="majorHAnsi"/>
                <w:iCs/>
                <w:color w:val="auto"/>
                <w:sz w:val="24"/>
                <w:szCs w:val="24"/>
              </w:rPr>
              <w:t>достављен</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0028F">
              <w:rPr>
                <w:rFonts w:asciiTheme="majorHAnsi" w:hAnsiTheme="majorHAnsi"/>
                <w:iCs/>
                <w:color w:val="auto"/>
                <w:sz w:val="24"/>
                <w:szCs w:val="24"/>
                <w:lang w:val="sr-Cyrl-CS"/>
              </w:rPr>
              <w:t xml:space="preserve"> 12.4</w:t>
            </w:r>
            <w:r w:rsidR="00A7333D">
              <w:rPr>
                <w:rFonts w:asciiTheme="majorHAnsi" w:hAnsiTheme="majorHAnsi"/>
                <w:iCs/>
                <w:color w:val="auto"/>
                <w:sz w:val="24"/>
                <w:szCs w:val="24"/>
                <w:lang w:val="sr-Cyrl-CS"/>
              </w:rPr>
              <w:t>.20</w:t>
            </w:r>
            <w:r w:rsidR="00A0028F">
              <w:rPr>
                <w:rFonts w:asciiTheme="majorHAnsi" w:hAnsiTheme="majorHAnsi"/>
                <w:iCs/>
                <w:color w:val="auto"/>
                <w:sz w:val="24"/>
                <w:szCs w:val="24"/>
                <w:lang w:val="sr-Cyrl-CS"/>
              </w:rPr>
              <w:t>22</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0028F">
              <w:rPr>
                <w:rFonts w:asciiTheme="majorHAnsi" w:hAnsiTheme="majorHAnsi"/>
                <w:iCs/>
                <w:color w:val="auto"/>
                <w:sz w:val="24"/>
                <w:szCs w:val="24"/>
                <w:lang w:val="sr-Cyrl-CS"/>
              </w:rPr>
              <w:t xml:space="preserve"> 15.4.2022</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A0028F">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A0028F">
              <w:rPr>
                <w:rFonts w:asciiTheme="majorHAnsi" w:hAnsiTheme="majorHAnsi"/>
                <w:iCs/>
                <w:color w:val="auto"/>
                <w:sz w:val="24"/>
                <w:szCs w:val="24"/>
                <w:lang w:val="sr-Cyrl-CS"/>
              </w:rPr>
              <w:t>15.4.2022.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CE36B4" w:rsidRDefault="00C61EBC" w:rsidP="005F29E5">
            <w:pPr>
              <w:rPr>
                <w:rFonts w:asciiTheme="majorHAnsi" w:hAnsiTheme="majorHAnsi"/>
                <w:iCs/>
                <w:color w:val="auto"/>
                <w:sz w:val="24"/>
                <w:szCs w:val="24"/>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p>
        </w:tc>
        <w:tc>
          <w:tcPr>
            <w:tcW w:w="3322" w:type="dxa"/>
            <w:shd w:val="clear" w:color="auto" w:fill="auto"/>
          </w:tcPr>
          <w:p w:rsidR="00C61EBC" w:rsidRPr="00CE36B4" w:rsidRDefault="00C74038"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E2133A" w:rsidRDefault="00E2133A">
      <w:pPr>
        <w:spacing w:after="0" w:line="240" w:lineRule="auto"/>
        <w:contextualSpacing w:val="0"/>
        <w:jc w:val="both"/>
        <w:rPr>
          <w:rFonts w:asciiTheme="majorHAnsi" w:eastAsia="Times New Roman" w:hAnsiTheme="majorHAnsi" w:cs="Times New Roman"/>
          <w:sz w:val="24"/>
          <w:szCs w:val="24"/>
        </w:rPr>
      </w:pPr>
    </w:p>
    <w:p w:rsidR="00E2133A" w:rsidRDefault="00E2133A">
      <w:pPr>
        <w:spacing w:after="0" w:line="240" w:lineRule="auto"/>
        <w:contextualSpacing w:val="0"/>
        <w:jc w:val="both"/>
        <w:rPr>
          <w:rFonts w:asciiTheme="majorHAnsi" w:eastAsia="Times New Roman" w:hAnsiTheme="majorHAnsi" w:cs="Times New Roman"/>
          <w:sz w:val="24"/>
          <w:szCs w:val="24"/>
        </w:rPr>
      </w:pPr>
    </w:p>
    <w:p w:rsidR="00A0028F" w:rsidRDefault="00A0028F">
      <w:pPr>
        <w:spacing w:after="0" w:line="240" w:lineRule="auto"/>
        <w:contextualSpacing w:val="0"/>
        <w:jc w:val="both"/>
        <w:rPr>
          <w:rFonts w:asciiTheme="majorHAnsi" w:eastAsia="Times New Roman" w:hAnsiTheme="majorHAnsi" w:cs="Times New Roman"/>
          <w:sz w:val="24"/>
          <w:szCs w:val="24"/>
        </w:rPr>
      </w:pPr>
    </w:p>
    <w:p w:rsidR="001608DE" w:rsidRPr="00A0028F" w:rsidRDefault="001608DE">
      <w:pPr>
        <w:spacing w:after="0" w:line="240" w:lineRule="auto"/>
        <w:contextualSpacing w:val="0"/>
        <w:jc w:val="both"/>
        <w:rPr>
          <w:rFonts w:asciiTheme="majorHAnsi" w:eastAsia="Times New Roman" w:hAnsiTheme="majorHAnsi" w:cs="Times New Roman"/>
          <w:sz w:val="24"/>
          <w:szCs w:val="24"/>
        </w:rPr>
      </w:pPr>
    </w:p>
    <w:p w:rsidR="00E2133A" w:rsidRDefault="00E2133A">
      <w:pPr>
        <w:spacing w:after="0" w:line="240" w:lineRule="auto"/>
        <w:contextualSpacing w:val="0"/>
        <w:jc w:val="both"/>
        <w:rPr>
          <w:rFonts w:asciiTheme="majorHAnsi" w:eastAsia="Times New Roman" w:hAnsiTheme="majorHAnsi" w:cs="Times New Roman"/>
          <w:sz w:val="24"/>
          <w:szCs w:val="24"/>
        </w:rPr>
      </w:pPr>
    </w:p>
    <w:p w:rsidR="00E2133A" w:rsidRDefault="00E2133A">
      <w:pPr>
        <w:spacing w:after="0" w:line="240" w:lineRule="auto"/>
        <w:contextualSpacing w:val="0"/>
        <w:jc w:val="both"/>
        <w:rPr>
          <w:rFonts w:asciiTheme="majorHAnsi" w:eastAsia="Times New Roman" w:hAnsiTheme="majorHAnsi" w:cs="Times New Roman"/>
          <w:sz w:val="24"/>
          <w:szCs w:val="24"/>
        </w:rPr>
      </w:pPr>
    </w:p>
    <w:p w:rsidR="00A061BE" w:rsidRPr="001608DE"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proofErr w:type="gramStart"/>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 xml:space="preserve"> Решењем</w:t>
      </w:r>
      <w:proofErr w:type="gramEnd"/>
      <w:r w:rsidRPr="00CE36B4">
        <w:rPr>
          <w:rFonts w:asciiTheme="majorHAnsi" w:eastAsia="Times New Roman" w:hAnsiTheme="majorHAnsi" w:cs="Times New Roman"/>
          <w:sz w:val="24"/>
          <w:szCs w:val="24"/>
        </w:rPr>
        <w:t xml:space="preserve"> о образовању коми</w:t>
      </w:r>
      <w:r w:rsidR="001608DE">
        <w:rPr>
          <w:rFonts w:asciiTheme="majorHAnsi" w:eastAsia="Times New Roman" w:hAnsiTheme="majorHAnsi" w:cs="Times New Roman"/>
          <w:sz w:val="24"/>
          <w:szCs w:val="24"/>
        </w:rPr>
        <w:t>сије, да спроведе поступак  набавке.</w:t>
      </w:r>
    </w:p>
    <w:p w:rsidR="00A061BE" w:rsidRPr="00CE36B4" w:rsidRDefault="00A061BE">
      <w:pPr>
        <w:spacing w:after="0" w:line="240" w:lineRule="auto"/>
        <w:contextualSpacing w:val="0"/>
        <w:jc w:val="both"/>
        <w:rPr>
          <w:rFonts w:asciiTheme="majorHAnsi" w:hAnsiTheme="majorHAnsi"/>
          <w:sz w:val="24"/>
          <w:szCs w:val="24"/>
        </w:rPr>
      </w:pPr>
    </w:p>
    <w:p w:rsidR="001608DE" w:rsidRDefault="000F2DF8" w:rsidP="001608DE">
      <w:pPr>
        <w:spacing w:after="0" w:line="240" w:lineRule="auto"/>
        <w:contextualSpacing w:val="0"/>
        <w:jc w:val="both"/>
        <w:rPr>
          <w:rFonts w:asciiTheme="majorHAnsi" w:hAnsiTheme="majorHAnsi"/>
          <w:sz w:val="24"/>
          <w:szCs w:val="24"/>
        </w:rPr>
      </w:pPr>
      <w:r>
        <w:rPr>
          <w:rFonts w:asciiTheme="majorHAnsi" w:eastAsia="Times New Roman" w:hAnsiTheme="majorHAnsi" w:cs="Times New Roman"/>
          <w:sz w:val="24"/>
          <w:szCs w:val="24"/>
        </w:rPr>
        <w:t xml:space="preserve">Поступак </w:t>
      </w:r>
      <w:proofErr w:type="gramStart"/>
      <w:r>
        <w:rPr>
          <w:rFonts w:asciiTheme="majorHAnsi" w:eastAsia="Times New Roman" w:hAnsiTheme="majorHAnsi" w:cs="Times New Roman"/>
          <w:sz w:val="24"/>
          <w:szCs w:val="24"/>
        </w:rPr>
        <w:t xml:space="preserve">ове </w:t>
      </w:r>
      <w:r w:rsidR="004935E2" w:rsidRPr="00CE36B4">
        <w:rPr>
          <w:rFonts w:asciiTheme="majorHAnsi" w:eastAsia="Times New Roman" w:hAnsiTheme="majorHAnsi" w:cs="Times New Roman"/>
          <w:sz w:val="24"/>
          <w:szCs w:val="24"/>
        </w:rPr>
        <w:t xml:space="preserve"> набавке</w:t>
      </w:r>
      <w:proofErr w:type="gramEnd"/>
      <w:r w:rsidR="004935E2" w:rsidRPr="00CE36B4">
        <w:rPr>
          <w:rFonts w:asciiTheme="majorHAnsi" w:eastAsia="Times New Roman" w:hAnsiTheme="majorHAnsi" w:cs="Times New Roman"/>
          <w:sz w:val="24"/>
          <w:szCs w:val="24"/>
        </w:rPr>
        <w:t xml:space="preserve"> наручилац спроводи по одредбама Закон о основама система образовања и васпитања,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w:t>
      </w:r>
      <w:r w:rsidR="00C61EBC" w:rsidRPr="00CE36B4">
        <w:rPr>
          <w:rFonts w:asciiTheme="majorHAnsi" w:eastAsia="Times New Roman" w:hAnsiTheme="majorHAnsi" w:cs="Times New Roman"/>
          <w:sz w:val="24"/>
          <w:szCs w:val="24"/>
        </w:rPr>
        <w:t>.</w:t>
      </w:r>
    </w:p>
    <w:p w:rsidR="00A061BE" w:rsidRPr="00CE36B4" w:rsidRDefault="001608DE" w:rsidP="001608DE">
      <w:pPr>
        <w:spacing w:after="0" w:line="240" w:lineRule="auto"/>
        <w:contextualSpacing w:val="0"/>
        <w:jc w:val="both"/>
        <w:rPr>
          <w:rFonts w:asciiTheme="majorHAnsi" w:hAnsiTheme="majorHAnsi"/>
          <w:sz w:val="24"/>
          <w:szCs w:val="24"/>
        </w:rPr>
      </w:pPr>
      <w:r>
        <w:rPr>
          <w:rFonts w:asciiTheme="majorHAnsi" w:eastAsia="Times New Roman" w:hAnsiTheme="majorHAnsi" w:cs="Times New Roman"/>
          <w:sz w:val="24"/>
          <w:szCs w:val="24"/>
        </w:rPr>
        <w:t xml:space="preserve">Поступак </w:t>
      </w:r>
      <w:r w:rsidR="004935E2" w:rsidRPr="00CE36B4">
        <w:rPr>
          <w:rFonts w:asciiTheme="majorHAnsi" w:eastAsia="Times New Roman" w:hAnsiTheme="majorHAnsi" w:cs="Times New Roman"/>
          <w:sz w:val="24"/>
          <w:szCs w:val="24"/>
        </w:rPr>
        <w:t xml:space="preserve"> на</w:t>
      </w:r>
      <w:r>
        <w:rPr>
          <w:rFonts w:asciiTheme="majorHAnsi" w:eastAsia="Times New Roman" w:hAnsiTheme="majorHAnsi" w:cs="Times New Roman"/>
          <w:sz w:val="24"/>
          <w:szCs w:val="24"/>
        </w:rPr>
        <w:t xml:space="preserve">бавке спроводи Комисија за </w:t>
      </w:r>
      <w:r w:rsidR="004935E2" w:rsidRPr="00CE36B4">
        <w:rPr>
          <w:rFonts w:asciiTheme="majorHAnsi" w:eastAsia="Times New Roman" w:hAnsiTheme="majorHAnsi" w:cs="Times New Roman"/>
          <w:sz w:val="24"/>
          <w:szCs w:val="24"/>
        </w:rPr>
        <w:t xml:space="preserve"> наб</w:t>
      </w:r>
      <w:r w:rsidR="00A07211">
        <w:rPr>
          <w:rFonts w:asciiTheme="majorHAnsi" w:eastAsia="Times New Roman" w:hAnsiTheme="majorHAnsi" w:cs="Times New Roman"/>
          <w:sz w:val="24"/>
          <w:szCs w:val="24"/>
        </w:rPr>
        <w:t xml:space="preserve">авке </w:t>
      </w:r>
      <w:r w:rsidR="004935E2" w:rsidRPr="00CE36B4">
        <w:rPr>
          <w:rFonts w:asciiTheme="majorHAnsi" w:eastAsia="Times New Roman" w:hAnsiTheme="majorHAnsi" w:cs="Times New Roman"/>
          <w:sz w:val="24"/>
          <w:szCs w:val="24"/>
        </w:rPr>
        <w:t xml:space="preserve"> која  је образована Решењем директора школе. </w:t>
      </w:r>
      <w:proofErr w:type="gramStart"/>
      <w:r w:rsidR="004935E2" w:rsidRPr="00CE36B4">
        <w:rPr>
          <w:rFonts w:asciiTheme="majorHAnsi" w:eastAsia="Times New Roman" w:hAnsiTheme="majorHAnsi" w:cs="Times New Roman"/>
          <w:sz w:val="24"/>
          <w:szCs w:val="24"/>
        </w:rPr>
        <w:t>Решењем с</w:t>
      </w:r>
      <w:r>
        <w:rPr>
          <w:rFonts w:asciiTheme="majorHAnsi" w:eastAsia="Times New Roman" w:hAnsiTheme="majorHAnsi" w:cs="Times New Roman"/>
          <w:sz w:val="24"/>
          <w:szCs w:val="24"/>
        </w:rPr>
        <w:t>е именују чланови комисије.</w:t>
      </w:r>
      <w:proofErr w:type="gramEnd"/>
      <w:r>
        <w:rPr>
          <w:rFonts w:asciiTheme="majorHAnsi" w:eastAsia="Times New Roman" w:hAnsiTheme="majorHAnsi" w:cs="Times New Roman"/>
          <w:sz w:val="24"/>
          <w:szCs w:val="24"/>
        </w:rPr>
        <w:t xml:space="preserve"> </w:t>
      </w:r>
      <w:r w:rsidR="00CE36B4">
        <w:rPr>
          <w:rFonts w:asciiTheme="majorHAnsi" w:eastAsia="Times New Roman" w:hAnsiTheme="majorHAnsi" w:cs="Times New Roman"/>
          <w:sz w:val="24"/>
          <w:szCs w:val="24"/>
        </w:rPr>
        <w:t xml:space="preserve"> </w:t>
      </w:r>
    </w:p>
    <w:p w:rsidR="00A061BE" w:rsidRPr="00CE36B4" w:rsidRDefault="00A061BE">
      <w:pPr>
        <w:spacing w:after="0" w:line="240" w:lineRule="auto"/>
        <w:contextualSpacing w:val="0"/>
        <w:jc w:val="both"/>
        <w:rPr>
          <w:rFonts w:asciiTheme="majorHAnsi" w:hAnsiTheme="majorHAnsi"/>
          <w:sz w:val="24"/>
          <w:szCs w:val="24"/>
        </w:rPr>
      </w:pPr>
    </w:p>
    <w:p w:rsidR="00A061BE" w:rsidRPr="0017244B" w:rsidRDefault="004935E2" w:rsidP="00E8618B">
      <w:pPr>
        <w:spacing w:after="0" w:line="240" w:lineRule="auto"/>
        <w:contextualSpacing w:val="0"/>
        <w:jc w:val="both"/>
        <w:rPr>
          <w:rFonts w:asciiTheme="majorHAnsi" w:hAnsiTheme="majorHAnsi"/>
          <w:color w:val="auto"/>
          <w:sz w:val="24"/>
          <w:szCs w:val="24"/>
        </w:rPr>
      </w:pPr>
      <w:r w:rsidRPr="00CE36B4">
        <w:rPr>
          <w:rFonts w:asciiTheme="majorHAnsi" w:eastAsia="Times New Roman" w:hAnsiTheme="majorHAnsi" w:cs="Times New Roman"/>
          <w:sz w:val="24"/>
          <w:szCs w:val="24"/>
        </w:rPr>
        <w:t>На основу О</w:t>
      </w:r>
      <w:r w:rsidR="001608DE">
        <w:rPr>
          <w:rFonts w:asciiTheme="majorHAnsi" w:eastAsia="Times New Roman" w:hAnsiTheme="majorHAnsi" w:cs="Times New Roman"/>
          <w:sz w:val="24"/>
          <w:szCs w:val="24"/>
        </w:rPr>
        <w:t xml:space="preserve">длуке о покретању поступка набавке, ради закључивања уговора са једним </w:t>
      </w:r>
      <w:proofErr w:type="gramStart"/>
      <w:r w:rsidR="001608DE">
        <w:rPr>
          <w:rFonts w:asciiTheme="majorHAnsi" w:eastAsia="Times New Roman" w:hAnsiTheme="majorHAnsi" w:cs="Times New Roman"/>
          <w:sz w:val="24"/>
          <w:szCs w:val="24"/>
        </w:rPr>
        <w:t xml:space="preserve">понуђачом </w:t>
      </w:r>
      <w:r w:rsidRPr="00CE36B4">
        <w:rPr>
          <w:rFonts w:asciiTheme="majorHAnsi" w:eastAsia="Times New Roman" w:hAnsiTheme="majorHAnsi" w:cs="Times New Roman"/>
          <w:sz w:val="24"/>
          <w:szCs w:val="24"/>
        </w:rPr>
        <w:t xml:space="preserve"> број</w:t>
      </w:r>
      <w:proofErr w:type="gramEnd"/>
      <w:r w:rsidRPr="00CE36B4">
        <w:rPr>
          <w:rFonts w:asciiTheme="majorHAnsi" w:eastAsia="Times New Roman" w:hAnsiTheme="majorHAnsi" w:cs="Times New Roman"/>
          <w:sz w:val="24"/>
          <w:szCs w:val="24"/>
        </w:rPr>
        <w:t xml:space="preserve"> </w:t>
      </w:r>
      <w:r w:rsidRPr="0017244B">
        <w:rPr>
          <w:rFonts w:asciiTheme="majorHAnsi" w:eastAsia="Times New Roman" w:hAnsiTheme="majorHAnsi" w:cs="Times New Roman"/>
          <w:color w:val="auto"/>
          <w:sz w:val="24"/>
          <w:szCs w:val="24"/>
        </w:rPr>
        <w:t>1</w:t>
      </w:r>
      <w:r w:rsidR="001608DE">
        <w:rPr>
          <w:rFonts w:asciiTheme="majorHAnsi" w:eastAsia="Times New Roman" w:hAnsiTheme="majorHAnsi" w:cs="Times New Roman"/>
          <w:color w:val="auto"/>
          <w:sz w:val="24"/>
          <w:szCs w:val="24"/>
          <w:lang w:val="sr-Cyrl-CS"/>
        </w:rPr>
        <w:t>8</w:t>
      </w:r>
      <w:r w:rsidR="001608DE">
        <w:rPr>
          <w:rFonts w:asciiTheme="majorHAnsi" w:eastAsia="Times New Roman" w:hAnsiTheme="majorHAnsi" w:cs="Times New Roman"/>
          <w:color w:val="auto"/>
          <w:sz w:val="24"/>
          <w:szCs w:val="24"/>
        </w:rPr>
        <w:t>-11/22</w:t>
      </w:r>
      <w:r w:rsidR="00200B61" w:rsidRPr="0017244B">
        <w:rPr>
          <w:rFonts w:asciiTheme="majorHAnsi" w:eastAsia="Times New Roman" w:hAnsiTheme="majorHAnsi" w:cs="Times New Roman"/>
          <w:color w:val="auto"/>
          <w:sz w:val="24"/>
          <w:szCs w:val="24"/>
        </w:rPr>
        <w:t xml:space="preserve"> деловодни број </w:t>
      </w:r>
      <w:r w:rsidR="000F2DF8">
        <w:rPr>
          <w:rFonts w:asciiTheme="majorHAnsi" w:eastAsia="Times New Roman" w:hAnsiTheme="majorHAnsi" w:cs="Times New Roman"/>
          <w:color w:val="auto"/>
          <w:sz w:val="24"/>
          <w:szCs w:val="24"/>
          <w:lang w:val="sr-Cyrl-CS"/>
        </w:rPr>
        <w:t>191</w:t>
      </w:r>
      <w:r w:rsidR="000F2DF8">
        <w:rPr>
          <w:rFonts w:asciiTheme="majorHAnsi" w:eastAsia="Times New Roman" w:hAnsiTheme="majorHAnsi" w:cs="Times New Roman"/>
          <w:color w:val="auto"/>
          <w:sz w:val="24"/>
          <w:szCs w:val="24"/>
        </w:rPr>
        <w:t>-</w:t>
      </w:r>
      <w:r w:rsidR="000F2DF8">
        <w:rPr>
          <w:rFonts w:asciiTheme="majorHAnsi" w:eastAsia="Times New Roman" w:hAnsiTheme="majorHAnsi" w:cs="Times New Roman"/>
          <w:color w:val="auto"/>
          <w:sz w:val="24"/>
          <w:szCs w:val="24"/>
          <w:lang/>
        </w:rPr>
        <w:t>22</w:t>
      </w:r>
      <w:r w:rsidR="000F2DF8">
        <w:rPr>
          <w:rFonts w:asciiTheme="majorHAnsi" w:eastAsia="Times New Roman" w:hAnsiTheme="majorHAnsi" w:cs="Times New Roman"/>
          <w:color w:val="auto"/>
          <w:sz w:val="24"/>
          <w:szCs w:val="24"/>
        </w:rPr>
        <w:t xml:space="preserve"> од </w:t>
      </w:r>
      <w:r w:rsidR="000F2DF8">
        <w:rPr>
          <w:rFonts w:asciiTheme="majorHAnsi" w:eastAsia="Times New Roman" w:hAnsiTheme="majorHAnsi" w:cs="Times New Roman"/>
          <w:color w:val="auto"/>
          <w:sz w:val="24"/>
          <w:szCs w:val="24"/>
          <w:lang/>
        </w:rPr>
        <w:t>8</w:t>
      </w:r>
      <w:r w:rsidR="000F2DF8">
        <w:rPr>
          <w:rFonts w:asciiTheme="majorHAnsi" w:eastAsia="Times New Roman" w:hAnsiTheme="majorHAnsi" w:cs="Times New Roman"/>
          <w:color w:val="auto"/>
          <w:sz w:val="24"/>
          <w:szCs w:val="24"/>
        </w:rPr>
        <w:t>.</w:t>
      </w:r>
      <w:r w:rsidR="000F2DF8">
        <w:rPr>
          <w:rFonts w:asciiTheme="majorHAnsi" w:eastAsia="Times New Roman" w:hAnsiTheme="majorHAnsi" w:cs="Times New Roman"/>
          <w:color w:val="auto"/>
          <w:sz w:val="24"/>
          <w:szCs w:val="24"/>
          <w:lang/>
        </w:rPr>
        <w:t>4</w:t>
      </w:r>
      <w:r w:rsidR="000F2DF8">
        <w:rPr>
          <w:rFonts w:asciiTheme="majorHAnsi" w:eastAsia="Times New Roman" w:hAnsiTheme="majorHAnsi" w:cs="Times New Roman"/>
          <w:color w:val="auto"/>
          <w:sz w:val="24"/>
          <w:szCs w:val="24"/>
        </w:rPr>
        <w:t>.20</w:t>
      </w:r>
      <w:r w:rsidR="000F2DF8">
        <w:rPr>
          <w:rFonts w:asciiTheme="majorHAnsi" w:eastAsia="Times New Roman" w:hAnsiTheme="majorHAnsi" w:cs="Times New Roman"/>
          <w:color w:val="auto"/>
          <w:sz w:val="24"/>
          <w:szCs w:val="24"/>
          <w:lang/>
        </w:rPr>
        <w:t>22</w:t>
      </w:r>
      <w:r w:rsidRPr="0017244B">
        <w:rPr>
          <w:rFonts w:asciiTheme="majorHAnsi" w:eastAsia="Times New Roman" w:hAnsiTheme="majorHAnsi" w:cs="Times New Roman"/>
          <w:color w:val="auto"/>
          <w:sz w:val="24"/>
          <w:szCs w:val="24"/>
        </w:rPr>
        <w:t xml:space="preserve">. </w:t>
      </w:r>
      <w:proofErr w:type="gramStart"/>
      <w:r w:rsidRPr="0017244B">
        <w:rPr>
          <w:rFonts w:asciiTheme="majorHAnsi" w:eastAsia="Times New Roman" w:hAnsiTheme="majorHAnsi" w:cs="Times New Roman"/>
          <w:color w:val="auto"/>
          <w:sz w:val="24"/>
          <w:szCs w:val="24"/>
        </w:rPr>
        <w:t>године</w:t>
      </w:r>
      <w:proofErr w:type="gramEnd"/>
      <w:r w:rsidRPr="0017244B">
        <w:rPr>
          <w:rFonts w:asciiTheme="majorHAnsi" w:eastAsia="Times New Roman" w:hAnsiTheme="majorHAnsi" w:cs="Times New Roman"/>
          <w:color w:val="auto"/>
          <w:sz w:val="24"/>
          <w:szCs w:val="24"/>
        </w:rPr>
        <w:t xml:space="preserve"> и Решења о образовању Комисије за </w:t>
      </w:r>
      <w:r w:rsidR="0017244B" w:rsidRPr="0017244B">
        <w:rPr>
          <w:rFonts w:asciiTheme="majorHAnsi" w:eastAsia="Times New Roman" w:hAnsiTheme="majorHAnsi" w:cs="Times New Roman"/>
          <w:color w:val="auto"/>
          <w:sz w:val="24"/>
          <w:szCs w:val="24"/>
        </w:rPr>
        <w:t xml:space="preserve"> набавку број </w:t>
      </w:r>
      <w:r w:rsidR="001608DE">
        <w:rPr>
          <w:rFonts w:asciiTheme="majorHAnsi" w:eastAsia="Times New Roman" w:hAnsiTheme="majorHAnsi" w:cs="Times New Roman"/>
          <w:color w:val="auto"/>
          <w:sz w:val="24"/>
          <w:szCs w:val="24"/>
          <w:lang w:val="sr-Cyrl-CS"/>
        </w:rPr>
        <w:t>18</w:t>
      </w:r>
      <w:r w:rsidR="001608DE">
        <w:rPr>
          <w:rFonts w:asciiTheme="majorHAnsi" w:eastAsia="Times New Roman" w:hAnsiTheme="majorHAnsi" w:cs="Times New Roman"/>
          <w:color w:val="auto"/>
          <w:sz w:val="24"/>
          <w:szCs w:val="24"/>
        </w:rPr>
        <w:t>-11/22</w:t>
      </w:r>
      <w:r w:rsidRPr="0017244B">
        <w:rPr>
          <w:rFonts w:asciiTheme="majorHAnsi" w:eastAsia="Times New Roman" w:hAnsiTheme="majorHAnsi" w:cs="Times New Roman"/>
          <w:color w:val="auto"/>
          <w:sz w:val="24"/>
          <w:szCs w:val="24"/>
        </w:rPr>
        <w:t xml:space="preserve"> </w:t>
      </w:r>
      <w:r w:rsidR="00200B61" w:rsidRPr="0017244B">
        <w:rPr>
          <w:rFonts w:asciiTheme="majorHAnsi" w:eastAsia="Times New Roman" w:hAnsiTheme="majorHAnsi" w:cs="Times New Roman"/>
          <w:color w:val="auto"/>
          <w:sz w:val="24"/>
          <w:szCs w:val="24"/>
        </w:rPr>
        <w:t xml:space="preserve">деловодни број </w:t>
      </w:r>
      <w:r w:rsidR="000F2DF8">
        <w:rPr>
          <w:rFonts w:asciiTheme="majorHAnsi" w:eastAsia="Times New Roman" w:hAnsiTheme="majorHAnsi" w:cs="Times New Roman"/>
          <w:color w:val="auto"/>
          <w:sz w:val="24"/>
          <w:szCs w:val="24"/>
          <w:lang w:val="sr-Cyrl-CS"/>
        </w:rPr>
        <w:t>191/1</w:t>
      </w:r>
      <w:r w:rsidR="000F2DF8">
        <w:rPr>
          <w:rFonts w:asciiTheme="majorHAnsi" w:eastAsia="Times New Roman" w:hAnsiTheme="majorHAnsi" w:cs="Times New Roman"/>
          <w:color w:val="auto"/>
          <w:sz w:val="24"/>
          <w:szCs w:val="24"/>
        </w:rPr>
        <w:t>-</w:t>
      </w:r>
      <w:r w:rsidR="000F2DF8">
        <w:rPr>
          <w:rFonts w:asciiTheme="majorHAnsi" w:eastAsia="Times New Roman" w:hAnsiTheme="majorHAnsi" w:cs="Times New Roman"/>
          <w:color w:val="auto"/>
          <w:sz w:val="24"/>
          <w:szCs w:val="24"/>
          <w:lang/>
        </w:rPr>
        <w:t>22</w:t>
      </w:r>
      <w:r w:rsidRPr="0017244B">
        <w:rPr>
          <w:rFonts w:asciiTheme="majorHAnsi" w:eastAsia="Times New Roman" w:hAnsiTheme="majorHAnsi" w:cs="Times New Roman"/>
          <w:color w:val="auto"/>
          <w:sz w:val="24"/>
          <w:szCs w:val="24"/>
        </w:rPr>
        <w:t>, припремљена је</w:t>
      </w:r>
      <w:r w:rsidR="00DD1B81" w:rsidRPr="0017244B">
        <w:rPr>
          <w:rFonts w:asciiTheme="majorHAnsi" w:eastAsia="Times New Roman" w:hAnsiTheme="majorHAnsi" w:cs="Times New Roman"/>
          <w:color w:val="auto"/>
          <w:sz w:val="24"/>
          <w:szCs w:val="24"/>
        </w:rPr>
        <w:t>:</w:t>
      </w:r>
    </w:p>
    <w:p w:rsidR="00E8618B" w:rsidRPr="00E8618B" w:rsidRDefault="00E8618B" w:rsidP="00DD1B81">
      <w:pPr>
        <w:spacing w:after="0" w:line="240" w:lineRule="auto"/>
        <w:contextualSpacing w:val="0"/>
        <w:jc w:val="center"/>
        <w:rPr>
          <w:rFonts w:asciiTheme="majorHAnsi" w:hAnsiTheme="majorHAnsi"/>
          <w:sz w:val="24"/>
          <w:szCs w:val="24"/>
        </w:rPr>
      </w:pPr>
    </w:p>
    <w:p w:rsidR="00716421" w:rsidRPr="00716421" w:rsidRDefault="00716421" w:rsidP="00716421">
      <w:pPr>
        <w:contextualSpacing w:val="0"/>
        <w:rPr>
          <w:rFonts w:asciiTheme="majorHAnsi" w:hAnsiTheme="majorHAnsi"/>
          <w:sz w:val="24"/>
          <w:szCs w:val="24"/>
        </w:rPr>
      </w:pPr>
    </w:p>
    <w:p w:rsidR="00A061BE" w:rsidRPr="00BA6B4D" w:rsidRDefault="004935E2" w:rsidP="00DD1B81">
      <w:pPr>
        <w:contextualSpacing w:val="0"/>
        <w:jc w:val="center"/>
        <w:rPr>
          <w:rFonts w:asciiTheme="majorHAnsi" w:eastAsia="Times New Roman" w:hAnsiTheme="majorHAnsi" w:cs="Times New Roman"/>
          <w:b/>
          <w:sz w:val="24"/>
          <w:szCs w:val="24"/>
        </w:rPr>
      </w:pPr>
      <w:r w:rsidRPr="00CE36B4">
        <w:rPr>
          <w:rFonts w:asciiTheme="majorHAnsi" w:eastAsia="Times New Roman" w:hAnsiTheme="majorHAnsi" w:cs="Times New Roman"/>
          <w:b/>
          <w:sz w:val="24"/>
          <w:szCs w:val="24"/>
        </w:rPr>
        <w:t>КОН</w:t>
      </w:r>
      <w:r w:rsidR="00BA6B4D">
        <w:rPr>
          <w:rFonts w:asciiTheme="majorHAnsi" w:eastAsia="Times New Roman" w:hAnsiTheme="majorHAnsi" w:cs="Times New Roman"/>
          <w:b/>
          <w:sz w:val="24"/>
          <w:szCs w:val="24"/>
        </w:rPr>
        <w:t xml:space="preserve">КУРСНА ДОКУМЕНТАЦИЈА </w:t>
      </w:r>
      <w:proofErr w:type="gramStart"/>
      <w:r w:rsidR="00BA6B4D">
        <w:rPr>
          <w:rFonts w:asciiTheme="majorHAnsi" w:eastAsia="Times New Roman" w:hAnsiTheme="majorHAnsi" w:cs="Times New Roman"/>
          <w:b/>
          <w:sz w:val="24"/>
          <w:szCs w:val="24"/>
        </w:rPr>
        <w:t>ЗА  ПОСТУПАК</w:t>
      </w:r>
      <w:proofErr w:type="gramEnd"/>
      <w:r w:rsidR="00BA6B4D">
        <w:rPr>
          <w:rFonts w:asciiTheme="majorHAnsi" w:eastAsia="Times New Roman" w:hAnsiTheme="majorHAnsi" w:cs="Times New Roman"/>
          <w:b/>
          <w:sz w:val="24"/>
          <w:szCs w:val="24"/>
        </w:rPr>
        <w:t xml:space="preserve"> </w:t>
      </w:r>
      <w:r w:rsidRPr="00CE36B4">
        <w:rPr>
          <w:rFonts w:asciiTheme="majorHAnsi" w:eastAsia="Times New Roman" w:hAnsiTheme="majorHAnsi" w:cs="Times New Roman"/>
          <w:b/>
          <w:sz w:val="24"/>
          <w:szCs w:val="24"/>
        </w:rPr>
        <w:t xml:space="preserve"> НАБАВКЕ УСЛУГА ОРГАНИЗАЦИЈЕ ПУТОВАЊА – ЕКСКУРЗИЈА ЗА УЧЕНИКЕ ОСНО</w:t>
      </w:r>
      <w:r w:rsidR="00BA6B4D">
        <w:rPr>
          <w:rFonts w:asciiTheme="majorHAnsi" w:eastAsia="Times New Roman" w:hAnsiTheme="majorHAnsi" w:cs="Times New Roman"/>
          <w:b/>
          <w:sz w:val="24"/>
          <w:szCs w:val="24"/>
        </w:rPr>
        <w:t>ВНЕ ШКОЛЕ</w:t>
      </w:r>
      <w:r w:rsidR="00E8618B">
        <w:rPr>
          <w:rFonts w:asciiTheme="majorHAnsi" w:eastAsia="Times New Roman" w:hAnsiTheme="majorHAnsi" w:cs="Times New Roman"/>
          <w:b/>
          <w:sz w:val="24"/>
          <w:szCs w:val="24"/>
        </w:rPr>
        <w:t xml:space="preserve">,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00BA6B4D">
        <w:rPr>
          <w:rFonts w:asciiTheme="majorHAnsi" w:eastAsia="Times New Roman" w:hAnsiTheme="majorHAnsi" w:cs="Times New Roman"/>
          <w:b/>
          <w:sz w:val="24"/>
          <w:szCs w:val="24"/>
        </w:rPr>
        <w:t xml:space="preserve">УГОВОРА </w:t>
      </w:r>
    </w:p>
    <w:p w:rsidR="00A061BE" w:rsidRDefault="00A061BE">
      <w:pPr>
        <w:spacing w:after="0" w:line="240" w:lineRule="auto"/>
        <w:contextualSpacing w:val="0"/>
        <w:rPr>
          <w:rFonts w:asciiTheme="majorHAnsi" w:hAnsiTheme="majorHAnsi"/>
          <w:sz w:val="24"/>
          <w:szCs w:val="24"/>
        </w:rPr>
      </w:pPr>
    </w:p>
    <w:p w:rsidR="00716421" w:rsidRPr="00716421" w:rsidRDefault="00716421">
      <w:pPr>
        <w:spacing w:after="0" w:line="240" w:lineRule="auto"/>
        <w:contextualSpacing w:val="0"/>
        <w:rPr>
          <w:rFonts w:asciiTheme="majorHAnsi" w:hAnsiTheme="majorHAnsi"/>
          <w:sz w:val="24"/>
          <w:szCs w:val="24"/>
        </w:rPr>
      </w:pPr>
    </w:p>
    <w:p w:rsidR="00A061BE" w:rsidRPr="00CE36B4" w:rsidRDefault="00BA6B4D"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Pr>
          <w:rFonts w:asciiTheme="majorHAnsi" w:eastAsia="Times New Roman" w:hAnsiTheme="majorHAnsi" w:cs="Times New Roman"/>
          <w:b/>
          <w:sz w:val="24"/>
          <w:szCs w:val="24"/>
          <w:shd w:val="clear" w:color="auto" w:fill="FDE9D9"/>
        </w:rPr>
        <w:t xml:space="preserve">ОПШТИ ПОДАЦИ О </w:t>
      </w:r>
      <w:r w:rsidR="004935E2" w:rsidRPr="00CE36B4">
        <w:rPr>
          <w:rFonts w:asciiTheme="majorHAnsi" w:eastAsia="Times New Roman" w:hAnsiTheme="majorHAnsi" w:cs="Times New Roman"/>
          <w:b/>
          <w:sz w:val="24"/>
          <w:szCs w:val="24"/>
          <w:shd w:val="clear" w:color="auto" w:fill="FDE9D9"/>
        </w:rPr>
        <w:t xml:space="preserve">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w:t>
      </w:r>
      <w:proofErr w:type="gramStart"/>
      <w:r w:rsidRPr="00CE36B4">
        <w:rPr>
          <w:rFonts w:asciiTheme="majorHAnsi" w:eastAsia="Times New Roman" w:hAnsiTheme="majorHAnsi" w:cs="Times New Roman"/>
          <w:sz w:val="24"/>
          <w:szCs w:val="24"/>
        </w:rPr>
        <w:t>mail</w:t>
      </w:r>
      <w:proofErr w:type="gramEnd"/>
      <w:r w:rsidRPr="00CE36B4">
        <w:rPr>
          <w:rFonts w:asciiTheme="majorHAnsi" w:eastAsia="Times New Roman" w:hAnsiTheme="majorHAnsi" w:cs="Times New Roman"/>
          <w:sz w:val="24"/>
          <w:szCs w:val="24"/>
        </w:rPr>
        <w:t xml:space="preserve">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8279A0" w:rsidRDefault="00A061BE" w:rsidP="008279A0">
      <w:pPr>
        <w:spacing w:after="0" w:line="240" w:lineRule="auto"/>
        <w:contextualSpacing w:val="0"/>
        <w:jc w:val="both"/>
        <w:rPr>
          <w:rFonts w:asciiTheme="majorHAnsi" w:hAnsiTheme="majorHAnsi"/>
          <w:sz w:val="24"/>
          <w:szCs w:val="24"/>
        </w:rPr>
      </w:pPr>
    </w:p>
    <w:p w:rsidR="00A061BE" w:rsidRPr="00CE36B4" w:rsidRDefault="008279A0">
      <w:pPr>
        <w:numPr>
          <w:ilvl w:val="0"/>
          <w:numId w:val="8"/>
        </w:numPr>
        <w:spacing w:after="0" w:line="240" w:lineRule="auto"/>
        <w:ind w:hanging="359"/>
        <w:jc w:val="both"/>
        <w:rPr>
          <w:rFonts w:asciiTheme="majorHAnsi" w:eastAsia="Times New Roman" w:hAnsiTheme="majorHAnsi" w:cs="Times New Roman"/>
          <w:sz w:val="24"/>
          <w:szCs w:val="24"/>
        </w:rPr>
      </w:pPr>
      <w:proofErr w:type="gramStart"/>
      <w:r>
        <w:rPr>
          <w:rFonts w:asciiTheme="majorHAnsi" w:eastAsia="Times New Roman" w:hAnsiTheme="majorHAnsi" w:cs="Times New Roman"/>
          <w:b/>
          <w:sz w:val="24"/>
          <w:szCs w:val="24"/>
        </w:rPr>
        <w:t xml:space="preserve">Предмет </w:t>
      </w:r>
      <w:r w:rsidR="004935E2" w:rsidRPr="00CE36B4">
        <w:rPr>
          <w:rFonts w:asciiTheme="majorHAnsi" w:eastAsia="Times New Roman" w:hAnsiTheme="majorHAnsi" w:cs="Times New Roman"/>
          <w:b/>
          <w:sz w:val="24"/>
          <w:szCs w:val="24"/>
        </w:rPr>
        <w:t xml:space="preserve"> набавке</w:t>
      </w:r>
      <w:proofErr w:type="gramEnd"/>
      <w:r w:rsidR="004935E2" w:rsidRPr="00CE36B4">
        <w:rPr>
          <w:rFonts w:asciiTheme="majorHAnsi" w:eastAsia="Times New Roman" w:hAnsiTheme="majorHAnsi" w:cs="Times New Roman"/>
          <w:b/>
          <w:sz w:val="24"/>
          <w:szCs w:val="24"/>
        </w:rPr>
        <w:t xml:space="preserve">: </w:t>
      </w:r>
      <w:r>
        <w:rPr>
          <w:rFonts w:asciiTheme="majorHAnsi" w:eastAsia="Times New Roman" w:hAnsiTheme="majorHAnsi" w:cs="Times New Roman"/>
          <w:sz w:val="24"/>
          <w:szCs w:val="24"/>
        </w:rPr>
        <w:t>БР.</w:t>
      </w:r>
      <w:r w:rsidR="00E8618B">
        <w:rPr>
          <w:rFonts w:asciiTheme="majorHAnsi" w:eastAsia="Times New Roman" w:hAnsiTheme="majorHAnsi" w:cs="Times New Roman"/>
          <w:sz w:val="24"/>
          <w:szCs w:val="24"/>
        </w:rPr>
        <w:t xml:space="preserve"> </w:t>
      </w:r>
      <w:r>
        <w:rPr>
          <w:rFonts w:asciiTheme="majorHAnsi" w:eastAsia="Times New Roman" w:hAnsiTheme="majorHAnsi" w:cs="Times New Roman"/>
          <w:color w:val="auto"/>
          <w:sz w:val="24"/>
          <w:szCs w:val="24"/>
          <w:lang w:val="sr-Cyrl-CS"/>
        </w:rPr>
        <w:t>18</w:t>
      </w:r>
      <w:r w:rsidR="00E8618B" w:rsidRPr="002D4ED6">
        <w:rPr>
          <w:rFonts w:asciiTheme="majorHAnsi" w:eastAsia="Times New Roman" w:hAnsiTheme="majorHAnsi" w:cs="Times New Roman"/>
          <w:color w:val="auto"/>
          <w:sz w:val="24"/>
          <w:szCs w:val="24"/>
        </w:rPr>
        <w:t>-</w:t>
      </w:r>
      <w:r>
        <w:rPr>
          <w:rFonts w:asciiTheme="majorHAnsi" w:eastAsia="Times New Roman" w:hAnsiTheme="majorHAnsi" w:cs="Times New Roman"/>
          <w:color w:val="auto"/>
          <w:sz w:val="24"/>
          <w:szCs w:val="24"/>
        </w:rPr>
        <w:t>11</w:t>
      </w:r>
      <w:r w:rsidR="00E8618B" w:rsidRPr="002D4ED6">
        <w:rPr>
          <w:rFonts w:asciiTheme="majorHAnsi" w:eastAsia="Times New Roman" w:hAnsiTheme="majorHAnsi" w:cs="Times New Roman"/>
          <w:color w:val="auto"/>
          <w:sz w:val="24"/>
          <w:szCs w:val="24"/>
        </w:rPr>
        <w:t>/</w:t>
      </w:r>
      <w:r>
        <w:rPr>
          <w:rFonts w:asciiTheme="majorHAnsi" w:eastAsia="Times New Roman" w:hAnsiTheme="majorHAnsi" w:cs="Times New Roman"/>
          <w:color w:val="auto"/>
          <w:sz w:val="24"/>
          <w:szCs w:val="24"/>
        </w:rPr>
        <w:t>22</w:t>
      </w:r>
      <w:r w:rsidR="004935E2" w:rsidRPr="00CE36B4">
        <w:rPr>
          <w:rFonts w:asciiTheme="majorHAnsi" w:eastAsia="Times New Roman" w:hAnsiTheme="majorHAnsi" w:cs="Times New Roman"/>
          <w:sz w:val="24"/>
          <w:szCs w:val="24"/>
        </w:rPr>
        <w:t xml:space="preserve">  </w:t>
      </w:r>
      <w:r w:rsidR="004935E2" w:rsidRPr="00CE36B4">
        <w:rPr>
          <w:rFonts w:asciiTheme="majorHAnsi" w:eastAsia="Times New Roman" w:hAnsiTheme="majorHAnsi" w:cs="Times New Roman"/>
          <w:b/>
          <w:sz w:val="24"/>
          <w:szCs w:val="24"/>
        </w:rPr>
        <w:t>набавка  услуга организовања путовања – екскурзија</w:t>
      </w:r>
    </w:p>
    <w:p w:rsidR="00A061BE" w:rsidRPr="00CE36B4" w:rsidRDefault="00A061BE">
      <w:pPr>
        <w:spacing w:after="0" w:line="240" w:lineRule="auto"/>
        <w:contextualSpacing w:val="0"/>
        <w:jc w:val="both"/>
        <w:rPr>
          <w:rFonts w:asciiTheme="majorHAnsi" w:hAnsiTheme="majorHAnsi"/>
          <w:sz w:val="24"/>
          <w:szCs w:val="24"/>
        </w:rPr>
      </w:pPr>
    </w:p>
    <w:p w:rsidR="00A061BE" w:rsidRPr="0018173D"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lastRenderedPageBreak/>
        <w:t xml:space="preserve">Циљ поступка: </w:t>
      </w:r>
      <w:proofErr w:type="gramStart"/>
      <w:r w:rsidR="008279A0">
        <w:rPr>
          <w:rFonts w:asciiTheme="majorHAnsi" w:eastAsia="Times New Roman" w:hAnsiTheme="majorHAnsi" w:cs="Times New Roman"/>
          <w:sz w:val="24"/>
          <w:szCs w:val="24"/>
        </w:rPr>
        <w:t xml:space="preserve">поступак </w:t>
      </w:r>
      <w:r w:rsidRPr="00CE36B4">
        <w:rPr>
          <w:rFonts w:asciiTheme="majorHAnsi" w:eastAsia="Times New Roman" w:hAnsiTheme="majorHAnsi" w:cs="Times New Roman"/>
          <w:sz w:val="24"/>
          <w:szCs w:val="24"/>
        </w:rPr>
        <w:t xml:space="preserve"> набавке</w:t>
      </w:r>
      <w:proofErr w:type="gramEnd"/>
      <w:r w:rsidRPr="00CE36B4">
        <w:rPr>
          <w:rFonts w:asciiTheme="majorHAnsi" w:eastAsia="Times New Roman" w:hAnsiTheme="majorHAnsi" w:cs="Times New Roman"/>
          <w:sz w:val="24"/>
          <w:szCs w:val="24"/>
        </w:rPr>
        <w:t xml:space="preserve"> се спроводи рад</w:t>
      </w:r>
      <w:r w:rsidR="008279A0">
        <w:rPr>
          <w:rFonts w:asciiTheme="majorHAnsi" w:eastAsia="Times New Roman" w:hAnsiTheme="majorHAnsi" w:cs="Times New Roman"/>
          <w:sz w:val="24"/>
          <w:szCs w:val="24"/>
        </w:rPr>
        <w:t xml:space="preserve">и закључења уговора, о </w:t>
      </w:r>
      <w:r w:rsidRPr="00CE36B4">
        <w:rPr>
          <w:rFonts w:asciiTheme="majorHAnsi" w:eastAsia="Times New Roman" w:hAnsiTheme="majorHAnsi" w:cs="Times New Roman"/>
          <w:sz w:val="24"/>
          <w:szCs w:val="24"/>
        </w:rPr>
        <w:t xml:space="preserve"> набавци за услуге организовање путовања, извођење екскурзија.</w:t>
      </w:r>
    </w:p>
    <w:p w:rsidR="0018173D" w:rsidRDefault="0018173D" w:rsidP="0018173D">
      <w:pPr>
        <w:spacing w:after="0" w:line="240" w:lineRule="auto"/>
        <w:jc w:val="both"/>
        <w:rPr>
          <w:rFonts w:asciiTheme="majorHAnsi" w:eastAsia="Times New Roman" w:hAnsiTheme="majorHAnsi" w:cs="Times New Roman"/>
          <w:sz w:val="24"/>
          <w:szCs w:val="24"/>
        </w:rPr>
      </w:pP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8279A0" w:rsidP="0018173D">
      <w:pPr>
        <w:shd w:val="clear" w:color="auto" w:fill="FBD4B4" w:themeFill="accent6" w:themeFillTint="66"/>
        <w:spacing w:before="100" w:after="0"/>
        <w:contextualSpacing w:val="0"/>
        <w:rPr>
          <w:rFonts w:asciiTheme="majorHAnsi" w:hAnsiTheme="majorHAnsi"/>
          <w:sz w:val="24"/>
          <w:szCs w:val="24"/>
        </w:rPr>
      </w:pPr>
      <w:r>
        <w:rPr>
          <w:rFonts w:asciiTheme="majorHAnsi" w:eastAsia="Times New Roman" w:hAnsiTheme="majorHAnsi" w:cs="Times New Roman"/>
          <w:b/>
          <w:sz w:val="24"/>
          <w:szCs w:val="24"/>
          <w:shd w:val="clear" w:color="auto" w:fill="FDE9D9"/>
        </w:rPr>
        <w:t xml:space="preserve">2.   ПОДАЦИ О ПРЕДМЕТУ </w:t>
      </w:r>
      <w:r w:rsidR="004935E2" w:rsidRPr="00CE36B4">
        <w:rPr>
          <w:rFonts w:asciiTheme="majorHAnsi" w:eastAsia="Times New Roman" w:hAnsiTheme="majorHAnsi" w:cs="Times New Roman"/>
          <w:b/>
          <w:sz w:val="24"/>
          <w:szCs w:val="24"/>
          <w:shd w:val="clear" w:color="auto" w:fill="FDE9D9"/>
        </w:rPr>
        <w:t>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proofErr w:type="gramStart"/>
      <w:r w:rsidR="00E8618B">
        <w:rPr>
          <w:rFonts w:asciiTheme="majorHAnsi" w:eastAsia="Times New Roman" w:hAnsiTheme="majorHAnsi" w:cs="Times New Roman"/>
          <w:sz w:val="24"/>
          <w:szCs w:val="24"/>
        </w:rPr>
        <w:t>Предмет</w:t>
      </w:r>
      <w:r w:rsidR="008279A0">
        <w:rPr>
          <w:rFonts w:asciiTheme="majorHAnsi" w:eastAsia="Times New Roman" w:hAnsiTheme="majorHAnsi" w:cs="Times New Roman"/>
          <w:sz w:val="24"/>
          <w:szCs w:val="24"/>
        </w:rPr>
        <w:t xml:space="preserve"> </w:t>
      </w:r>
      <w:r w:rsidRPr="00CE36B4">
        <w:rPr>
          <w:rFonts w:asciiTheme="majorHAnsi" w:eastAsia="Times New Roman" w:hAnsiTheme="majorHAnsi" w:cs="Times New Roman"/>
          <w:sz w:val="24"/>
          <w:szCs w:val="24"/>
        </w:rPr>
        <w:t xml:space="preserve"> набавке</w:t>
      </w:r>
      <w:proofErr w:type="gramEnd"/>
      <w:r w:rsidRPr="00CE36B4">
        <w:rPr>
          <w:rFonts w:asciiTheme="majorHAnsi" w:eastAsia="Times New Roman" w:hAnsiTheme="majorHAnsi" w:cs="Times New Roman"/>
          <w:sz w:val="24"/>
          <w:szCs w:val="24"/>
        </w:rPr>
        <w:t xml:space="preserve"> је услуга организације путовања и извођ</w:t>
      </w:r>
      <w:r w:rsidR="00337C57" w:rsidRPr="00337C57">
        <w:rPr>
          <w:rFonts w:asciiTheme="majorHAnsi" w:eastAsia="Times New Roman" w:hAnsiTheme="majorHAnsi" w:cs="Times New Roman"/>
          <w:sz w:val="24"/>
          <w:szCs w:val="24"/>
        </w:rPr>
        <w:t>е</w:t>
      </w:r>
      <w:r w:rsidRPr="00CE36B4">
        <w:rPr>
          <w:rFonts w:asciiTheme="majorHAnsi" w:eastAsia="Times New Roman" w:hAnsiTheme="majorHAnsi" w:cs="Times New Roman"/>
          <w:sz w:val="24"/>
          <w:szCs w:val="24"/>
        </w:rPr>
        <w:t>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Ор</w:t>
            </w:r>
            <w:r w:rsidR="00D96725">
              <w:rPr>
                <w:rFonts w:asciiTheme="majorHAnsi" w:eastAsia="Times New Roman" w:hAnsiTheme="majorHAnsi" w:cs="Times New Roman"/>
                <w:b/>
                <w:sz w:val="24"/>
              </w:rPr>
              <w:t>ганизовање путовања, дводневне</w:t>
            </w:r>
            <w:r w:rsidRPr="003B7672">
              <w:rPr>
                <w:rFonts w:asciiTheme="majorHAnsi" w:eastAsia="Times New Roman" w:hAnsiTheme="majorHAnsi" w:cs="Times New Roman"/>
                <w:b/>
                <w:sz w:val="24"/>
              </w:rPr>
              <w:t xml:space="preserve"> екскурзије</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Дводневна организација путовањ</w:t>
      </w:r>
      <w:r w:rsidR="00FC3EF7">
        <w:rPr>
          <w:rFonts w:ascii="Times New Roman" w:eastAsia="Times New Roman" w:hAnsi="Times New Roman" w:cs="Times New Roman"/>
          <w:b/>
          <w:sz w:val="24"/>
        </w:rPr>
        <w:t xml:space="preserve">а, </w:t>
      </w:r>
      <w:proofErr w:type="gramStart"/>
      <w:r w:rsidR="00FC3EF7">
        <w:rPr>
          <w:rFonts w:ascii="Times New Roman" w:eastAsia="Times New Roman" w:hAnsi="Times New Roman" w:cs="Times New Roman"/>
          <w:b/>
          <w:sz w:val="24"/>
        </w:rPr>
        <w:t>екскурзије  за</w:t>
      </w:r>
      <w:proofErr w:type="gramEnd"/>
      <w:r w:rsidR="00FC3EF7">
        <w:rPr>
          <w:rFonts w:ascii="Times New Roman" w:eastAsia="Times New Roman" w:hAnsi="Times New Roman" w:cs="Times New Roman"/>
          <w:b/>
          <w:sz w:val="24"/>
        </w:rPr>
        <w:t xml:space="preserve"> ученике осмог</w:t>
      </w:r>
      <w:r>
        <w:rPr>
          <w:rFonts w:ascii="Times New Roman" w:eastAsia="Times New Roman" w:hAnsi="Times New Roman" w:cs="Times New Roman"/>
          <w:b/>
          <w:sz w:val="24"/>
        </w:rPr>
        <w:t xml:space="preserve"> разреда основне школе, пун пансион у хотелу (вечера, доручак, ручак)</w:t>
      </w:r>
    </w:p>
    <w:p w:rsidR="00A061BE" w:rsidRDefault="00A061BE">
      <w:pPr>
        <w:spacing w:after="0" w:line="240" w:lineRule="auto"/>
        <w:contextualSpacing w:val="0"/>
      </w:pPr>
    </w:p>
    <w:tbl>
      <w:tblPr>
        <w:tblStyle w:val="33"/>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tc>
        <w:tc>
          <w:tcPr>
            <w:tcW w:w="7395" w:type="dxa"/>
            <w:tcBorders>
              <w:top w:val="single" w:sz="4" w:space="0" w:color="000000"/>
              <w:right w:val="single" w:sz="4" w:space="0" w:color="000000"/>
            </w:tcBorders>
          </w:tcPr>
          <w:p w:rsidR="00A061BE" w:rsidRDefault="004935E2">
            <w:pPr>
              <w:contextualSpacing w:val="0"/>
            </w:pPr>
            <w:r>
              <w:rPr>
                <w:rFonts w:ascii="Cambria" w:eastAsia="Cambria" w:hAnsi="Cambria" w:cs="Cambria"/>
                <w:b/>
                <w:sz w:val="24"/>
              </w:rPr>
              <w:t xml:space="preserve">Захтеви наручиоца  </w:t>
            </w:r>
          </w:p>
        </w:tc>
      </w:tr>
      <w:tr w:rsidR="00A061BE">
        <w:trPr>
          <w:trHeight w:val="340"/>
        </w:trPr>
        <w:tc>
          <w:tcPr>
            <w:tcW w:w="2352" w:type="dxa"/>
            <w:vMerge w:val="restart"/>
            <w:tcBorders>
              <w:left w:val="single" w:sz="4" w:space="0" w:color="000000"/>
            </w:tcBorders>
            <w:shd w:val="clear" w:color="auto" w:fill="FDEADA"/>
          </w:tcPr>
          <w:p w:rsidR="00A061BE" w:rsidRDefault="00FC3EF7">
            <w:pPr>
              <w:contextualSpacing w:val="0"/>
            </w:pPr>
            <w:r>
              <w:rPr>
                <w:rFonts w:ascii="Cambria" w:eastAsia="Cambria" w:hAnsi="Cambria" w:cs="Cambria"/>
                <w:b/>
                <w:sz w:val="24"/>
              </w:rPr>
              <w:t>Осми</w:t>
            </w:r>
            <w:r w:rsidR="004935E2">
              <w:rPr>
                <w:rFonts w:ascii="Cambria" w:eastAsia="Cambria" w:hAnsi="Cambria" w:cs="Cambria"/>
                <w:b/>
                <w:sz w:val="24"/>
              </w:rPr>
              <w:t xml:space="preserve"> </w:t>
            </w:r>
          </w:p>
          <w:p w:rsidR="00A061BE" w:rsidRDefault="001944CC">
            <w:pPr>
              <w:contextualSpacing w:val="0"/>
              <w:rPr>
                <w:rFonts w:ascii="Cambria" w:eastAsia="Cambria" w:hAnsi="Cambria" w:cs="Cambria"/>
                <w:b/>
                <w:sz w:val="24"/>
              </w:rPr>
            </w:pPr>
            <w:r>
              <w:rPr>
                <w:rFonts w:ascii="Cambria" w:eastAsia="Cambria" w:hAnsi="Cambria" w:cs="Cambria"/>
                <w:b/>
                <w:sz w:val="24"/>
              </w:rPr>
              <w:t>р</w:t>
            </w:r>
            <w:r w:rsidR="004935E2">
              <w:rPr>
                <w:rFonts w:ascii="Cambria" w:eastAsia="Cambria" w:hAnsi="Cambria" w:cs="Cambria"/>
                <w:b/>
                <w:sz w:val="24"/>
              </w:rPr>
              <w:t>азред</w:t>
            </w:r>
          </w:p>
          <w:p w:rsidR="001944CC" w:rsidRDefault="001944CC">
            <w:pPr>
              <w:contextualSpacing w:val="0"/>
              <w:rPr>
                <w:rFonts w:ascii="Cambria" w:eastAsia="Cambria" w:hAnsi="Cambria" w:cs="Cambria"/>
                <w:b/>
                <w:sz w:val="24"/>
              </w:rPr>
            </w:pPr>
          </w:p>
          <w:p w:rsidR="001944CC" w:rsidRPr="003E0549" w:rsidRDefault="001944CC">
            <w:pPr>
              <w:contextualSpacing w:val="0"/>
              <w:rPr>
                <w:rFonts w:ascii="Cambria" w:eastAsia="Cambria" w:hAnsi="Cambria" w:cs="Cambria"/>
                <w:b/>
                <w:sz w:val="24"/>
                <w:lang w:val="sr-Cyrl-CS"/>
              </w:rPr>
            </w:pPr>
            <w:r>
              <w:rPr>
                <w:rFonts w:ascii="Cambria" w:eastAsia="Cambria" w:hAnsi="Cambria" w:cs="Cambria"/>
                <w:b/>
                <w:sz w:val="24"/>
              </w:rPr>
              <w:t>Дводневна организација путовања, екскурзије</w:t>
            </w:r>
            <w:r w:rsidR="00FC3EF7">
              <w:rPr>
                <w:rFonts w:ascii="Cambria" w:eastAsia="Cambria" w:hAnsi="Cambria" w:cs="Cambria"/>
                <w:b/>
                <w:sz w:val="24"/>
                <w:lang w:val="sr-Cyrl-CS"/>
              </w:rPr>
              <w:t xml:space="preserve"> за 151</w:t>
            </w:r>
            <w:r w:rsidR="003E0549">
              <w:rPr>
                <w:rFonts w:ascii="Cambria" w:eastAsia="Cambria" w:hAnsi="Cambria" w:cs="Cambria"/>
                <w:b/>
                <w:sz w:val="24"/>
                <w:lang w:val="sr-Cyrl-CS"/>
              </w:rPr>
              <w:t xml:space="preserve"> ученика</w:t>
            </w:r>
          </w:p>
          <w:p w:rsidR="001944CC" w:rsidRDefault="001944CC">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 xml:space="preserve">Дестинација: </w:t>
            </w:r>
            <w:r>
              <w:rPr>
                <w:rFonts w:ascii="Cambria" w:eastAsia="Cambria" w:hAnsi="Cambria" w:cs="Cambria"/>
                <w:sz w:val="24"/>
              </w:rPr>
              <w:t xml:space="preserve"> </w:t>
            </w:r>
            <w:r w:rsidR="00ED5A8A">
              <w:rPr>
                <w:rFonts w:ascii="Cambria" w:eastAsia="Cambria" w:hAnsi="Cambria" w:cs="Cambria"/>
                <w:b/>
                <w:i/>
                <w:sz w:val="24"/>
              </w:rPr>
              <w:t>Београд,  Ниш, Брзеће, Крушевац</w:t>
            </w:r>
            <w:r>
              <w:rPr>
                <w:rFonts w:ascii="Cambria" w:eastAsia="Cambria" w:hAnsi="Cambria" w:cs="Cambria"/>
                <w:b/>
                <w:i/>
                <w:sz w:val="24"/>
              </w:rPr>
              <w:t>,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7E6007" w:rsidRDefault="004935E2">
            <w:pPr>
              <w:contextualSpacing w:val="0"/>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sz w:val="24"/>
              </w:rPr>
              <w:t xml:space="preserve"> </w:t>
            </w:r>
          </w:p>
          <w:p w:rsidR="00E34F31" w:rsidRDefault="007E6007">
            <w:pPr>
              <w:contextualSpacing w:val="0"/>
              <w:rPr>
                <w:rFonts w:ascii="Cambria" w:eastAsia="Cambria" w:hAnsi="Cambria" w:cs="Cambria"/>
                <w:sz w:val="24"/>
              </w:rPr>
            </w:pPr>
            <w:r w:rsidRPr="007E6007">
              <w:rPr>
                <w:rFonts w:ascii="Cambria" w:eastAsia="Cambria" w:hAnsi="Cambria" w:cs="Cambria"/>
                <w:sz w:val="24"/>
                <w:u w:val="single"/>
                <w:lang w:val="sr-Cyrl-CS"/>
              </w:rPr>
              <w:t>Први дан</w:t>
            </w:r>
            <w:r>
              <w:rPr>
                <w:rFonts w:ascii="Cambria" w:eastAsia="Cambria" w:hAnsi="Cambria" w:cs="Cambria"/>
                <w:sz w:val="24"/>
                <w:lang w:val="sr-Cyrl-CS"/>
              </w:rPr>
              <w:t xml:space="preserve"> - </w:t>
            </w:r>
            <w:r w:rsidR="00FB5C72">
              <w:rPr>
                <w:rFonts w:ascii="Cambria" w:eastAsia="Cambria" w:hAnsi="Cambria" w:cs="Cambria"/>
                <w:sz w:val="24"/>
              </w:rPr>
              <w:t>Полазак испред школе у 08.00</w:t>
            </w:r>
            <w:r w:rsidR="00EC66D9">
              <w:rPr>
                <w:rFonts w:ascii="Cambria" w:eastAsia="Cambria" w:hAnsi="Cambria" w:cs="Cambria"/>
                <w:sz w:val="24"/>
              </w:rPr>
              <w:t xml:space="preserve"> сати. Долазак</w:t>
            </w:r>
            <w:r w:rsidR="00E34F31">
              <w:rPr>
                <w:rFonts w:ascii="Cambria" w:eastAsia="Cambria" w:hAnsi="Cambria" w:cs="Cambria"/>
                <w:sz w:val="24"/>
              </w:rPr>
              <w:t xml:space="preserve"> </w:t>
            </w:r>
            <w:r w:rsidR="00EC66D9">
              <w:rPr>
                <w:rFonts w:ascii="Cambria" w:eastAsia="Cambria" w:hAnsi="Cambria" w:cs="Cambria"/>
                <w:sz w:val="24"/>
              </w:rPr>
              <w:t xml:space="preserve"> у Ниш, посета Ћеле куле, Нишке тврђаве, логора Црвени крст. </w:t>
            </w:r>
          </w:p>
          <w:p w:rsidR="007E6007" w:rsidRPr="00EC66D9" w:rsidRDefault="00EC66D9">
            <w:pPr>
              <w:contextualSpacing w:val="0"/>
              <w:rPr>
                <w:rFonts w:ascii="Cambria" w:eastAsia="Cambria" w:hAnsi="Cambria" w:cs="Cambria"/>
                <w:sz w:val="24"/>
              </w:rPr>
            </w:pPr>
            <w:r>
              <w:rPr>
                <w:rFonts w:ascii="Cambria" w:eastAsia="Cambria" w:hAnsi="Cambria" w:cs="Cambria"/>
                <w:sz w:val="24"/>
              </w:rPr>
              <w:t>Долазак у Брзеће, смештај у хотелу, вечера, дискотека, ноћење.</w:t>
            </w:r>
          </w:p>
          <w:p w:rsidR="008130BD" w:rsidRDefault="007E6007" w:rsidP="008130BD">
            <w:pPr>
              <w:contextualSpacing w:val="0"/>
              <w:rPr>
                <w:rFonts w:ascii="Cambria" w:eastAsia="Cambria" w:hAnsi="Cambria" w:cs="Cambria"/>
                <w:sz w:val="24"/>
              </w:rPr>
            </w:pPr>
            <w:r w:rsidRPr="007E6007">
              <w:rPr>
                <w:rFonts w:ascii="Cambria" w:eastAsia="Cambria" w:hAnsi="Cambria" w:cs="Cambria"/>
                <w:sz w:val="24"/>
                <w:u w:val="single"/>
                <w:lang w:val="sr-Cyrl-CS"/>
              </w:rPr>
              <w:t>Други дан</w:t>
            </w:r>
            <w:r>
              <w:rPr>
                <w:rFonts w:ascii="Cambria" w:eastAsia="Cambria" w:hAnsi="Cambria" w:cs="Cambria"/>
                <w:sz w:val="24"/>
                <w:lang w:val="sr-Cyrl-CS"/>
              </w:rPr>
              <w:t xml:space="preserve"> </w:t>
            </w:r>
            <w:r w:rsidR="00EC66D9">
              <w:rPr>
                <w:rFonts w:ascii="Cambria" w:eastAsia="Cambria" w:hAnsi="Cambria" w:cs="Cambria"/>
                <w:sz w:val="24"/>
                <w:lang w:val="sr-Cyrl-CS"/>
              </w:rPr>
              <w:t xml:space="preserve">– Доручак, посета споменика палим борцима из Другог светског рата, ручак. Долазак у Крушевац, обилазак утврђења кнеза Лазара и цркве </w:t>
            </w:r>
            <w:r w:rsidR="008130BD">
              <w:rPr>
                <w:rFonts w:ascii="Cambria" w:eastAsia="Cambria" w:hAnsi="Cambria" w:cs="Cambria"/>
                <w:sz w:val="24"/>
                <w:lang w:val="sr-Cyrl-CS"/>
              </w:rPr>
              <w:t>Л</w:t>
            </w:r>
            <w:r w:rsidR="00EC66D9">
              <w:rPr>
                <w:rFonts w:ascii="Cambria" w:eastAsia="Cambria" w:hAnsi="Cambria" w:cs="Cambria"/>
                <w:sz w:val="24"/>
                <w:lang w:val="sr-Cyrl-CS"/>
              </w:rPr>
              <w:t>азарице</w:t>
            </w:r>
            <w:r w:rsidR="008130BD">
              <w:rPr>
                <w:rFonts w:ascii="Cambria" w:eastAsia="Cambria" w:hAnsi="Cambria" w:cs="Cambria"/>
                <w:sz w:val="24"/>
                <w:lang w:val="sr-Cyrl-CS"/>
              </w:rPr>
              <w:t>.</w:t>
            </w:r>
          </w:p>
          <w:p w:rsidR="00A061BE" w:rsidRDefault="008130BD" w:rsidP="008130BD">
            <w:pPr>
              <w:contextualSpacing w:val="0"/>
            </w:pPr>
            <w:r>
              <w:rPr>
                <w:rFonts w:ascii="Cambria" w:eastAsia="Cambria" w:hAnsi="Cambria" w:cs="Cambria"/>
                <w:sz w:val="24"/>
              </w:rPr>
              <w:t>П</w:t>
            </w:r>
            <w:r w:rsidR="004935E2">
              <w:rPr>
                <w:rFonts w:ascii="Cambria" w:eastAsia="Cambria" w:hAnsi="Cambria" w:cs="Cambria"/>
                <w:sz w:val="24"/>
              </w:rPr>
              <w:t>овр</w:t>
            </w:r>
            <w:r w:rsidR="00FB5C72">
              <w:rPr>
                <w:rFonts w:ascii="Cambria" w:eastAsia="Cambria" w:hAnsi="Cambria" w:cs="Cambria"/>
                <w:sz w:val="24"/>
              </w:rPr>
              <w:t>а</w:t>
            </w:r>
            <w:r w:rsidR="00FC41E2">
              <w:rPr>
                <w:rFonts w:ascii="Cambria" w:eastAsia="Cambria" w:hAnsi="Cambria" w:cs="Cambria"/>
                <w:sz w:val="24"/>
              </w:rPr>
              <w:t>так у Београд испред школе око 19</w:t>
            </w:r>
            <w:r w:rsidR="00FB5C72">
              <w:rPr>
                <w:rFonts w:ascii="Cambria" w:eastAsia="Cambria" w:hAnsi="Cambria" w:cs="Cambria"/>
                <w:sz w:val="24"/>
              </w:rPr>
              <w:t>.00</w:t>
            </w:r>
            <w:r w:rsidR="004935E2">
              <w:rPr>
                <w:rFonts w:ascii="Cambria" w:eastAsia="Cambria" w:hAnsi="Cambria" w:cs="Cambria"/>
                <w:sz w:val="24"/>
              </w:rPr>
              <w:t xml:space="preserve"> сати. Оквирна сатница по садржајима, биће прецизирана у Наруџбеници за организовање путовања, коју ће сходно закљу</w:t>
            </w:r>
            <w:r>
              <w:rPr>
                <w:rFonts w:ascii="Cambria" w:eastAsia="Cambria" w:hAnsi="Cambria" w:cs="Cambria"/>
                <w:sz w:val="24"/>
              </w:rPr>
              <w:t>ченом уговору</w:t>
            </w:r>
            <w:r w:rsidR="004935E2">
              <w:rPr>
                <w:rFonts w:ascii="Cambria" w:eastAsia="Cambria" w:hAnsi="Cambria" w:cs="Cambria"/>
                <w:sz w:val="24"/>
              </w:rPr>
              <w:t xml:space="preserve"> наручилац испоставити организатору путовања, дводневне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два  дана</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FB5C72">
              <w:rPr>
                <w:rFonts w:ascii="Cambria" w:eastAsia="Cambria" w:hAnsi="Cambria" w:cs="Cambria"/>
                <w:sz w:val="24"/>
              </w:rPr>
              <w:t xml:space="preserve"> </w:t>
            </w:r>
            <w:r w:rsidR="001724F9">
              <w:rPr>
                <w:rFonts w:ascii="Cambria" w:eastAsia="Cambria" w:hAnsi="Cambria" w:cs="Cambria"/>
                <w:sz w:val="24"/>
              </w:rPr>
              <w:t>4.</w:t>
            </w:r>
            <w:r w:rsidR="00E34F31">
              <w:rPr>
                <w:rFonts w:ascii="Cambria" w:eastAsia="Cambria" w:hAnsi="Cambria" w:cs="Cambria"/>
                <w:sz w:val="24"/>
              </w:rPr>
              <w:t>-5.</w:t>
            </w:r>
            <w:r w:rsidR="001724F9">
              <w:rPr>
                <w:rFonts w:ascii="Cambria" w:eastAsia="Cambria" w:hAnsi="Cambria" w:cs="Cambria"/>
                <w:sz w:val="24"/>
              </w:rPr>
              <w:t xml:space="preserve"> </w:t>
            </w:r>
            <w:r w:rsidR="00FB5C72">
              <w:rPr>
                <w:rFonts w:ascii="Cambria" w:eastAsia="Cambria" w:hAnsi="Cambria" w:cs="Cambria"/>
                <w:sz w:val="24"/>
              </w:rPr>
              <w:t>м</w:t>
            </w:r>
            <w:r>
              <w:rPr>
                <w:rFonts w:ascii="Cambria" w:eastAsia="Cambria" w:hAnsi="Cambria" w:cs="Cambria"/>
                <w:sz w:val="24"/>
              </w:rPr>
              <w:t>ај</w:t>
            </w:r>
            <w:r w:rsidR="001724F9">
              <w:rPr>
                <w:rFonts w:ascii="Cambria" w:eastAsia="Cambria" w:hAnsi="Cambria" w:cs="Cambria"/>
                <w:sz w:val="24"/>
              </w:rPr>
              <w:t>, 2022</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w:t>
            </w:r>
            <w:r w:rsidR="00C44779">
              <w:rPr>
                <w:rFonts w:ascii="Cambria" w:eastAsia="Cambria" w:hAnsi="Cambria" w:cs="Cambria"/>
                <w:sz w:val="24"/>
              </w:rPr>
              <w:t>аплаћују,</w:t>
            </w:r>
            <w:r>
              <w:rPr>
                <w:rFonts w:ascii="Cambria" w:eastAsia="Cambria" w:hAnsi="Cambria" w:cs="Cambria"/>
                <w:sz w:val="24"/>
              </w:rPr>
              <w:t xml:space="preserve"> први </w:t>
            </w:r>
            <w:r>
              <w:rPr>
                <w:rFonts w:ascii="Cambria" w:eastAsia="Cambria" w:hAnsi="Cambria" w:cs="Cambria"/>
                <w:sz w:val="24"/>
              </w:rPr>
              <w:lastRenderedPageBreak/>
              <w:t xml:space="preserve">дан, ноћење у хотелу са </w:t>
            </w:r>
            <w:r w:rsidR="00E250C6">
              <w:rPr>
                <w:rFonts w:ascii="Cambria" w:eastAsia="Cambria" w:hAnsi="Cambria" w:cs="Cambria"/>
                <w:sz w:val="24"/>
                <w:lang w:val="sr-Cyrl-CS"/>
              </w:rPr>
              <w:t xml:space="preserve">најмање </w:t>
            </w:r>
            <w:r w:rsidR="00570E62">
              <w:rPr>
                <w:rFonts w:ascii="Cambria" w:eastAsia="Cambria" w:hAnsi="Cambria" w:cs="Cambria"/>
                <w:sz w:val="24"/>
              </w:rPr>
              <w:t xml:space="preserve">две </w:t>
            </w:r>
            <w:r>
              <w:rPr>
                <w:rFonts w:ascii="Cambria" w:eastAsia="Cambria" w:hAnsi="Cambria" w:cs="Cambria"/>
                <w:sz w:val="24"/>
              </w:rPr>
              <w:t xml:space="preserve"> звездице</w:t>
            </w:r>
            <w:r w:rsidR="00E250C6">
              <w:rPr>
                <w:rFonts w:ascii="Cambria" w:eastAsia="Cambria" w:hAnsi="Cambria" w:cs="Cambria"/>
                <w:sz w:val="24"/>
                <w:lang w:val="sr-Cyrl-CS"/>
              </w:rPr>
              <w:t xml:space="preserve"> у собама до четири кревета са ВЦ</w:t>
            </w:r>
            <w:r w:rsidR="00C44779">
              <w:rPr>
                <w:rFonts w:ascii="Cambria" w:eastAsia="Cambria" w:hAnsi="Cambria" w:cs="Cambria"/>
                <w:sz w:val="24"/>
              </w:rPr>
              <w:t>,</w:t>
            </w:r>
            <w:r>
              <w:rPr>
                <w:rFonts w:ascii="Cambria" w:eastAsia="Cambria" w:hAnsi="Cambria" w:cs="Cambria"/>
                <w:sz w:val="24"/>
              </w:rPr>
              <w:t xml:space="preserve"> пун пансион (вечера, доручак, ручак),</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E06D3E" w:rsidRPr="00EF38AE">
              <w:rPr>
                <w:rFonts w:ascii="Cambria" w:eastAsia="Cambria" w:hAnsi="Cambria" w:cs="Cambria"/>
                <w:color w:val="auto"/>
                <w:sz w:val="24"/>
              </w:rPr>
              <w:t>1</w:t>
            </w:r>
            <w:r w:rsidR="00150D94">
              <w:rPr>
                <w:rFonts w:ascii="Cambria" w:eastAsia="Cambria" w:hAnsi="Cambria" w:cs="Cambria"/>
                <w:color w:val="auto"/>
                <w:sz w:val="24"/>
                <w:lang w:val="sr-Cyrl-CS"/>
              </w:rPr>
              <w:t>51</w:t>
            </w:r>
            <w:r w:rsidRPr="00EF38AE">
              <w:rPr>
                <w:rFonts w:ascii="Cambria" w:eastAsia="Cambria" w:hAnsi="Cambria" w:cs="Cambria"/>
                <w:color w:val="auto"/>
                <w:sz w:val="24"/>
              </w:rPr>
              <w:t xml:space="preserve">  ученика</w:t>
            </w:r>
            <w:proofErr w:type="gramEnd"/>
            <w:r w:rsidRPr="00EF38AE">
              <w:rPr>
                <w:rFonts w:ascii="Cambria" w:eastAsia="Cambria" w:hAnsi="Cambria" w:cs="Cambria"/>
                <w:color w:val="auto"/>
                <w:sz w:val="24"/>
              </w:rPr>
              <w:t xml:space="preserve"> (пет одељења</w:t>
            </w:r>
            <w:r>
              <w:rPr>
                <w:rFonts w:ascii="Cambria" w:eastAsia="Cambria" w:hAnsi="Cambria" w:cs="Cambria"/>
                <w:sz w:val="24"/>
              </w:rPr>
              <w:t>), тачан број биће познат по добијању писаних сагласности родитеља или с</w:t>
            </w:r>
            <w:r w:rsidR="00150D94">
              <w:rPr>
                <w:rFonts w:ascii="Cambria" w:eastAsia="Cambria" w:hAnsi="Cambria" w:cs="Cambria"/>
                <w:sz w:val="24"/>
              </w:rPr>
              <w:t>таратеља, крјем априла 2022</w:t>
            </w:r>
            <w:r>
              <w:rPr>
                <w:rFonts w:ascii="Cambria" w:eastAsia="Cambria" w:hAnsi="Cambria" w:cs="Cambria"/>
                <w:sz w:val="24"/>
              </w:rPr>
              <w:t>. године и биће исказан у Наруџбеници за организовање путовања коју ће сход</w:t>
            </w:r>
            <w:r w:rsidR="00150D94">
              <w:rPr>
                <w:rFonts w:ascii="Cambria" w:eastAsia="Cambria" w:hAnsi="Cambria" w:cs="Cambria"/>
                <w:sz w:val="24"/>
              </w:rPr>
              <w:t>но закљученом уговору</w:t>
            </w:r>
            <w:r>
              <w:rPr>
                <w:rFonts w:ascii="Cambria" w:eastAsia="Cambria" w:hAnsi="Cambria" w:cs="Cambria"/>
                <w:sz w:val="24"/>
              </w:rPr>
              <w:t xml:space="preserve"> наручилац испоставити организатору путовања, дводневне екскурзије</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Број одељењских старешина</w:t>
            </w:r>
            <w:proofErr w:type="gramStart"/>
            <w:r>
              <w:rPr>
                <w:rFonts w:ascii="Cambria" w:eastAsia="Cambria" w:hAnsi="Cambria" w:cs="Cambria"/>
                <w:b/>
                <w:sz w:val="24"/>
              </w:rPr>
              <w:t>:</w:t>
            </w:r>
            <w:r>
              <w:rPr>
                <w:rFonts w:ascii="Cambria" w:eastAsia="Cambria" w:hAnsi="Cambria" w:cs="Cambria"/>
                <w:sz w:val="24"/>
              </w:rPr>
              <w:t>Пет</w:t>
            </w:r>
            <w:proofErr w:type="gramEnd"/>
            <w:r>
              <w:rPr>
                <w:rFonts w:ascii="Cambria" w:eastAsia="Cambria" w:hAnsi="Cambria" w:cs="Cambria"/>
                <w:sz w:val="24"/>
              </w:rPr>
              <w:t xml:space="preserve"> – по сваком одељењу један.</w:t>
            </w:r>
          </w:p>
        </w:tc>
      </w:tr>
      <w:tr w:rsidR="00A061BE">
        <w:trPr>
          <w:trHeight w:val="28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Пратња један лекар за сво време трајања путовања. </w:t>
            </w:r>
          </w:p>
        </w:tc>
      </w:tr>
      <w:tr w:rsidR="00A061BE">
        <w:trPr>
          <w:trHeight w:val="28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E06D3E" w:rsidRDefault="004935E2" w:rsidP="00E06D3E">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један одељењски старешина или наставник по одељењу и један гратис ученик </w:t>
            </w:r>
            <w:r w:rsidR="00E06D3E">
              <w:rPr>
                <w:rFonts w:ascii="Cambria" w:eastAsia="Cambria" w:hAnsi="Cambria" w:cs="Cambria"/>
                <w:sz w:val="24"/>
                <w:lang w:val="sr-Cyrl-CS"/>
              </w:rPr>
              <w:t xml:space="preserve"> на 15 плативих ученика</w:t>
            </w:r>
            <w:r w:rsidR="005A07D9">
              <w:rPr>
                <w:rFonts w:ascii="Cambria" w:eastAsia="Cambria" w:hAnsi="Cambria" w:cs="Cambria"/>
                <w:sz w:val="24"/>
                <w:lang w:val="sr-Cyrl-CS"/>
              </w:rPr>
              <w:t xml:space="preserve"> по одељењу</w:t>
            </w:r>
          </w:p>
        </w:tc>
      </w:tr>
    </w:tbl>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005F81" w:rsidRDefault="00005F81" w:rsidP="007976CC">
      <w:pPr>
        <w:spacing w:after="0"/>
        <w:contextualSpacing w:val="0"/>
        <w:rPr>
          <w:rFonts w:ascii="Cambria" w:eastAsia="Cambria" w:hAnsi="Cambria" w:cs="Cambria"/>
          <w:b/>
          <w:sz w:val="24"/>
          <w:shd w:val="clear" w:color="auto" w:fill="FDE9D9"/>
          <w:lang w:val="sr-Cyrl-CS"/>
        </w:rPr>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061BE" w:rsidRDefault="004935E2">
      <w:pPr>
        <w:spacing w:after="0"/>
        <w:ind w:left="360"/>
        <w:contextualSpacing w:val="0"/>
        <w:jc w:val="center"/>
      </w:pPr>
      <w:r>
        <w:rPr>
          <w:rFonts w:ascii="Cambria" w:eastAsia="Cambria" w:hAnsi="Cambria" w:cs="Cambria"/>
          <w:b/>
          <w:sz w:val="24"/>
          <w:shd w:val="clear" w:color="auto" w:fill="FDE9D9"/>
        </w:rPr>
        <w:t>3.  У</w:t>
      </w:r>
      <w:r w:rsidR="007976CC">
        <w:rPr>
          <w:rFonts w:ascii="Cambria" w:eastAsia="Cambria" w:hAnsi="Cambria" w:cs="Cambria"/>
          <w:b/>
          <w:sz w:val="24"/>
          <w:shd w:val="clear" w:color="auto" w:fill="FDE9D9"/>
        </w:rPr>
        <w:t xml:space="preserve">СЛОВИ ЗА УЧЕШЋЕ У </w:t>
      </w:r>
      <w:proofErr w:type="gramStart"/>
      <w:r w:rsidR="007976CC">
        <w:rPr>
          <w:rFonts w:ascii="Cambria" w:eastAsia="Cambria" w:hAnsi="Cambria" w:cs="Cambria"/>
          <w:b/>
          <w:sz w:val="24"/>
          <w:shd w:val="clear" w:color="auto" w:fill="FDE9D9"/>
        </w:rPr>
        <w:t xml:space="preserve">ПОСТУПКУ </w:t>
      </w:r>
      <w:r>
        <w:rPr>
          <w:rFonts w:ascii="Cambria" w:eastAsia="Cambria" w:hAnsi="Cambria" w:cs="Cambria"/>
          <w:b/>
          <w:sz w:val="24"/>
          <w:shd w:val="clear" w:color="auto" w:fill="FDE9D9"/>
        </w:rPr>
        <w:t xml:space="preserve"> Н</w:t>
      </w:r>
      <w:r w:rsidR="007976CC">
        <w:rPr>
          <w:rFonts w:ascii="Cambria" w:eastAsia="Cambria" w:hAnsi="Cambria" w:cs="Cambria"/>
          <w:b/>
          <w:sz w:val="24"/>
          <w:shd w:val="clear" w:color="auto" w:fill="FDE9D9"/>
        </w:rPr>
        <w:t>АБАВКЕ</w:t>
      </w:r>
      <w:proofErr w:type="gramEnd"/>
      <w:r w:rsidR="007976CC">
        <w:rPr>
          <w:rFonts w:ascii="Cambria" w:eastAsia="Cambria" w:hAnsi="Cambria" w:cs="Cambria"/>
          <w:b/>
          <w:sz w:val="24"/>
          <w:shd w:val="clear" w:color="auto" w:fill="FDE9D9"/>
        </w:rPr>
        <w:t xml:space="preserve"> </w:t>
      </w:r>
      <w:r>
        <w:rPr>
          <w:rFonts w:ascii="Cambria" w:eastAsia="Cambria" w:hAnsi="Cambria" w:cs="Cambria"/>
          <w:b/>
          <w:sz w:val="24"/>
          <w:shd w:val="clear" w:color="auto" w:fill="FDE9D9"/>
        </w:rPr>
        <w:t xml:space="preserve">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Право на учешће у поступ</w:t>
      </w:r>
      <w:r w:rsidR="007976CC">
        <w:rPr>
          <w:rFonts w:ascii="Cambria" w:eastAsia="Cambria" w:hAnsi="Cambria" w:cs="Cambria"/>
          <w:sz w:val="24"/>
        </w:rPr>
        <w:t xml:space="preserve">ку </w:t>
      </w:r>
      <w:proofErr w:type="gramStart"/>
      <w:r w:rsidR="007976CC">
        <w:rPr>
          <w:rFonts w:ascii="Cambria" w:eastAsia="Cambria" w:hAnsi="Cambria" w:cs="Cambria"/>
          <w:sz w:val="24"/>
        </w:rPr>
        <w:t xml:space="preserve">предметне </w:t>
      </w:r>
      <w:r>
        <w:rPr>
          <w:rFonts w:ascii="Cambria" w:eastAsia="Cambria" w:hAnsi="Cambria" w:cs="Cambria"/>
          <w:sz w:val="24"/>
        </w:rPr>
        <w:t xml:space="preserve"> набавке</w:t>
      </w:r>
      <w:proofErr w:type="gramEnd"/>
      <w:r>
        <w:rPr>
          <w:rFonts w:ascii="Cambria" w:eastAsia="Cambria" w:hAnsi="Cambria" w:cs="Cambria"/>
          <w:sz w:val="24"/>
        </w:rPr>
        <w:t xml:space="preserve">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sidR="007976CC">
        <w:rPr>
          <w:rFonts w:ascii="Cambria" w:eastAsia="Cambria" w:hAnsi="Cambria" w:cs="Cambria"/>
          <w:sz w:val="24"/>
        </w:rPr>
        <w:t xml:space="preserve"> за учешће у поступку </w:t>
      </w:r>
      <w:r>
        <w:rPr>
          <w:rFonts w:ascii="Cambria" w:eastAsia="Cambria" w:hAnsi="Cambria" w:cs="Cambria"/>
          <w:sz w:val="24"/>
        </w:rPr>
        <w:t xml:space="preserve"> н</w:t>
      </w:r>
      <w:r w:rsidR="007976CC">
        <w:rPr>
          <w:rFonts w:ascii="Cambria" w:eastAsia="Cambria" w:hAnsi="Cambria" w:cs="Cambria"/>
          <w:sz w:val="24"/>
        </w:rPr>
        <w:t>абавке</w:t>
      </w:r>
      <w:r>
        <w:rPr>
          <w:rFonts w:ascii="Cambria" w:eastAsia="Cambria" w:hAnsi="Cambria" w:cs="Cambria"/>
          <w:sz w:val="24"/>
        </w:rPr>
        <w:t xml:space="preserve">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Pr="007976CC"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 xml:space="preserve">ар </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Pr="007976CC"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 xml:space="preserve">ре </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contextualSpacing w:val="0"/>
        <w:jc w:val="both"/>
      </w:pPr>
    </w:p>
    <w:p w:rsidR="00A061BE" w:rsidRDefault="00A061BE">
      <w:pPr>
        <w:spacing w:after="0"/>
        <w:contextualSpacing w:val="0"/>
        <w:jc w:val="both"/>
      </w:pPr>
    </w:p>
    <w:p w:rsidR="00A061BE" w:rsidRDefault="00A061BE">
      <w:pPr>
        <w:spacing w:after="0"/>
        <w:contextualSpacing w:val="0"/>
        <w:jc w:val="both"/>
      </w:pPr>
    </w:p>
    <w:tbl>
      <w:tblPr>
        <w:tblStyle w:val="29"/>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rPr>
          <w:trHeight w:val="9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lastRenderedPageBreak/>
              <w:t>УСЛОВ</w:t>
            </w:r>
          </w:p>
          <w:p w:rsidR="007153DF" w:rsidRPr="007153DF" w:rsidRDefault="007153DF">
            <w:pPr>
              <w:spacing w:before="120" w:after="120" w:line="240" w:lineRule="auto"/>
              <w:contextualSpacing w:val="0"/>
              <w:jc w:val="both"/>
            </w:pPr>
            <w:r>
              <w:rPr>
                <w:rFonts w:ascii="Cambria" w:eastAsia="Cambria" w:hAnsi="Cambria" w:cs="Cambria"/>
                <w:b/>
                <w:sz w:val="24"/>
              </w:rPr>
              <w:t>3</w:t>
            </w:r>
          </w:p>
        </w:tc>
        <w:tc>
          <w:tcPr>
            <w:tcW w:w="8279" w:type="dxa"/>
            <w:tcBorders>
              <w:bottom w:val="single" w:sz="4" w:space="0" w:color="000000"/>
            </w:tcBorders>
            <w:shd w:val="clear" w:color="auto" w:fill="FDEADA"/>
          </w:tcPr>
          <w:p w:rsidR="00A061BE" w:rsidRPr="00C615F8" w:rsidRDefault="004935E2">
            <w:pPr>
              <w:spacing w:before="120" w:after="120" w:line="240" w:lineRule="auto"/>
              <w:contextualSpacing w:val="0"/>
              <w:jc w:val="both"/>
            </w:pPr>
            <w:r>
              <w:rPr>
                <w:rFonts w:ascii="Cambria" w:eastAsia="Cambria" w:hAnsi="Cambria" w:cs="Cambria"/>
                <w:b/>
                <w:i/>
                <w:sz w:val="24"/>
              </w:rPr>
              <w:t>Да понуђачу није изречена мера забране обављања делатности, која је на снази у време објављивања позива за подношење пону</w:t>
            </w:r>
            <w:r w:rsidR="007153DF">
              <w:rPr>
                <w:rFonts w:ascii="Cambria" w:eastAsia="Cambria" w:hAnsi="Cambria" w:cs="Cambria"/>
                <w:b/>
                <w:i/>
                <w:sz w:val="24"/>
              </w:rPr>
              <w:t xml:space="preserve">да </w:t>
            </w:r>
          </w:p>
        </w:tc>
      </w:tr>
      <w:tr w:rsidR="00A061BE" w:rsidTr="00D77E8E">
        <w:trPr>
          <w:trHeight w:val="108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p>
          <w:p w:rsidR="00A061BE" w:rsidRDefault="004935E2">
            <w:pPr>
              <w:spacing w:before="120" w:after="120"/>
              <w:ind w:left="-17"/>
              <w:contextualSpacing w:val="0"/>
              <w:jc w:val="both"/>
            </w:pPr>
            <w:r>
              <w:rPr>
                <w:rFonts w:ascii="Cambria" w:eastAsia="Cambria" w:hAnsi="Cambria" w:cs="Cambria"/>
                <w:b/>
                <w:sz w:val="24"/>
              </w:rPr>
              <w:t>ПОТВРДЕ</w:t>
            </w:r>
            <w:r>
              <w:rPr>
                <w:rFonts w:ascii="Cambria" w:eastAsia="Cambria" w:hAnsi="Cambria" w:cs="Cambria"/>
                <w:sz w:val="24"/>
              </w:rPr>
              <w:t xml:space="preserve"> Привредног и Прекршајног суда да понуђачу није изречена мера забране обављања делатности, или </w:t>
            </w:r>
            <w:r>
              <w:rPr>
                <w:rFonts w:ascii="Cambria" w:eastAsia="Cambria" w:hAnsi="Cambria" w:cs="Cambria"/>
                <w:b/>
                <w:sz w:val="24"/>
              </w:rPr>
              <w:t>ПОТВРДА</w:t>
            </w:r>
            <w:r>
              <w:rPr>
                <w:rFonts w:ascii="Cambria" w:eastAsia="Cambria" w:hAnsi="Cambria" w:cs="Cambria"/>
                <w:sz w:val="24"/>
              </w:rPr>
              <w:t xml:space="preserve"> Агенције за привредне регистре да код тог органа није регистровано, да му је као привредном друштву изречена мера забране обављања делатности, која је на снази у време објаве позива за подношење понуда;</w:t>
            </w:r>
          </w:p>
          <w:p w:rsidR="00A061BE" w:rsidRDefault="004935E2">
            <w:pPr>
              <w:spacing w:before="120" w:after="120"/>
              <w:ind w:left="-17"/>
              <w:contextualSpacing w:val="0"/>
              <w:jc w:val="both"/>
            </w:pPr>
            <w:r>
              <w:rPr>
                <w:rFonts w:ascii="Cambria" w:eastAsia="Cambria" w:hAnsi="Cambria" w:cs="Cambria"/>
                <w:b/>
                <w:sz w:val="24"/>
                <w:u w:val="single"/>
              </w:rPr>
              <w:t>Предузетници</w:t>
            </w:r>
            <w:r>
              <w:rPr>
                <w:rFonts w:ascii="Cambria" w:eastAsia="Cambria" w:hAnsi="Cambria" w:cs="Cambria"/>
                <w:sz w:val="24"/>
              </w:rPr>
              <w:t>:</w:t>
            </w:r>
          </w:p>
          <w:p w:rsidR="00A061BE" w:rsidRDefault="004935E2">
            <w:pPr>
              <w:spacing w:after="120"/>
              <w:contextualSpacing w:val="0"/>
              <w:jc w:val="both"/>
            </w:pPr>
            <w:r>
              <w:rPr>
                <w:rFonts w:ascii="Cambria" w:eastAsia="Cambria" w:hAnsi="Cambria" w:cs="Cambria"/>
                <w:b/>
                <w:sz w:val="24"/>
              </w:rPr>
              <w:t>ПОТВРДА</w:t>
            </w:r>
            <w:r>
              <w:rPr>
                <w:rFonts w:ascii="Cambria" w:eastAsia="Cambria" w:hAnsi="Cambria" w:cs="Cambria"/>
                <w:sz w:val="24"/>
              </w:rPr>
              <w:t xml:space="preserve"> Прекршајног суда да му није изречена мера забране обављања делатности, или </w:t>
            </w:r>
            <w:r>
              <w:rPr>
                <w:rFonts w:ascii="Cambria" w:eastAsia="Cambria" w:hAnsi="Cambria" w:cs="Cambria"/>
                <w:b/>
                <w:sz w:val="24"/>
              </w:rPr>
              <w:t>ПОТВРДА</w:t>
            </w:r>
            <w:r>
              <w:rPr>
                <w:rFonts w:ascii="Cambria" w:eastAsia="Cambria" w:hAnsi="Cambria" w:cs="Cambria"/>
                <w:sz w:val="24"/>
              </w:rPr>
              <w:t xml:space="preserve"> Агенције за привредне регистре да код тог органа није регистровано, да му је као привредном субјекту изречена мера забране обављања делатности, која је на снази у време објаве позива за подношење понуда;</w:t>
            </w:r>
          </w:p>
          <w:p w:rsidR="00A061BE" w:rsidRDefault="004935E2">
            <w:pPr>
              <w:spacing w:after="120"/>
              <w:contextualSpacing w:val="0"/>
              <w:jc w:val="both"/>
            </w:pPr>
            <w:r>
              <w:rPr>
                <w:rFonts w:ascii="Cambria" w:eastAsia="Cambria" w:hAnsi="Cambria" w:cs="Cambria"/>
                <w:b/>
                <w:sz w:val="24"/>
                <w:u w:val="single"/>
              </w:rPr>
              <w:t>Физичка лица</w:t>
            </w:r>
            <w:r>
              <w:rPr>
                <w:rFonts w:ascii="Cambria" w:eastAsia="Cambria" w:hAnsi="Cambria" w:cs="Cambria"/>
                <w:sz w:val="24"/>
              </w:rPr>
              <w:t>:</w:t>
            </w:r>
          </w:p>
          <w:p w:rsidR="00A061BE" w:rsidRDefault="004935E2">
            <w:pPr>
              <w:spacing w:after="120"/>
              <w:contextualSpacing w:val="0"/>
              <w:jc w:val="both"/>
            </w:pPr>
            <w:r>
              <w:rPr>
                <w:rFonts w:ascii="Cambria" w:eastAsia="Cambria" w:hAnsi="Cambria" w:cs="Cambria"/>
                <w:b/>
                <w:sz w:val="24"/>
              </w:rPr>
              <w:t>ПОТВРДА</w:t>
            </w:r>
            <w:r>
              <w:rPr>
                <w:rFonts w:ascii="Cambria" w:eastAsia="Cambria" w:hAnsi="Cambria" w:cs="Cambria"/>
                <w:sz w:val="24"/>
              </w:rPr>
              <w:t xml:space="preserve"> Прекршајног суда да му није изречена мера забране </w:t>
            </w:r>
            <w:r>
              <w:rPr>
                <w:rFonts w:ascii="Cambria" w:eastAsia="Cambria" w:hAnsi="Cambria" w:cs="Cambria"/>
                <w:sz w:val="24"/>
                <w:u w:val="single"/>
              </w:rPr>
              <w:t>обављања одређених послова.</w:t>
            </w:r>
          </w:p>
        </w:tc>
      </w:tr>
      <w:tr w:rsidR="00A061BE" w:rsidTr="00D77E8E">
        <w:trPr>
          <w:trHeight w:val="10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мора бити издат након објављивања позива за подношење понуда.</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4</w:t>
            </w:r>
          </w:p>
        </w:tc>
        <w:tc>
          <w:tcPr>
            <w:tcW w:w="8279" w:type="dxa"/>
            <w:tcBorders>
              <w:bottom w:val="single" w:sz="4" w:space="0" w:color="000000"/>
            </w:tcBorders>
            <w:shd w:val="clear" w:color="auto" w:fill="FDEADA"/>
          </w:tcPr>
          <w:p w:rsidR="00A061BE" w:rsidRPr="00C615F8" w:rsidRDefault="004935E2">
            <w:pPr>
              <w:spacing w:after="120" w:line="240" w:lineRule="auto"/>
              <w:contextualSpacing w:val="0"/>
              <w:jc w:val="both"/>
            </w:pPr>
            <w:r>
              <w:rPr>
                <w:rFonts w:ascii="Cambria" w:eastAsia="Cambria" w:hAnsi="Cambria" w:cs="Cambria"/>
                <w:b/>
                <w:i/>
                <w:sz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w:t>
            </w:r>
            <w:r w:rsidR="007153DF">
              <w:rPr>
                <w:rFonts w:ascii="Cambria" w:eastAsia="Cambria" w:hAnsi="Cambria" w:cs="Cambria"/>
                <w:b/>
                <w:i/>
                <w:sz w:val="24"/>
              </w:rPr>
              <w:t xml:space="preserve">ји </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w:t>
      </w:r>
      <w:r w:rsidR="00C615F8">
        <w:rPr>
          <w:rFonts w:ascii="Cambria" w:eastAsia="Cambria" w:hAnsi="Cambria" w:cs="Cambria"/>
          <w:b/>
          <w:i/>
          <w:sz w:val="24"/>
        </w:rPr>
        <w:t>колико је Понуђач, подизвођач ил</w:t>
      </w:r>
      <w:r>
        <w:rPr>
          <w:rFonts w:ascii="Cambria" w:eastAsia="Cambria" w:hAnsi="Cambria" w:cs="Cambria"/>
          <w:b/>
          <w:i/>
          <w:sz w:val="24"/>
        </w:rPr>
        <w:t xml:space="preserve">и члан групе уписан у Регистар понуђача који води АПР не доставља доказе за испуњеност </w:t>
      </w:r>
      <w:proofErr w:type="gramStart"/>
      <w:r>
        <w:rPr>
          <w:rFonts w:ascii="Cambria" w:eastAsia="Cambria" w:hAnsi="Cambria" w:cs="Cambria"/>
          <w:b/>
          <w:i/>
          <w:sz w:val="24"/>
        </w:rPr>
        <w:t>усло</w:t>
      </w:r>
      <w:r w:rsidR="00C615F8">
        <w:rPr>
          <w:rFonts w:ascii="Cambria" w:eastAsia="Cambria" w:hAnsi="Cambria" w:cs="Cambria"/>
          <w:b/>
          <w:i/>
          <w:sz w:val="24"/>
        </w:rPr>
        <w:t xml:space="preserve">ва </w:t>
      </w:r>
      <w:r w:rsidR="00A42444">
        <w:rPr>
          <w:rFonts w:ascii="Cambria" w:eastAsia="Cambria" w:hAnsi="Cambria" w:cs="Cambria"/>
          <w:b/>
          <w:i/>
          <w:sz w:val="24"/>
        </w:rPr>
        <w:t xml:space="preserve"> Наручилац</w:t>
      </w:r>
      <w:proofErr w:type="gramEnd"/>
      <w:r w:rsidR="00A42444">
        <w:rPr>
          <w:rFonts w:ascii="Cambria" w:eastAsia="Cambria" w:hAnsi="Cambria" w:cs="Cambria"/>
          <w:b/>
          <w:i/>
          <w:sz w:val="24"/>
        </w:rPr>
        <w:t xml:space="preserve">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rPr>
          <w:lang/>
        </w:rPr>
      </w:pPr>
    </w:p>
    <w:p w:rsidR="003D7472" w:rsidRPr="003D7472" w:rsidRDefault="003D7472">
      <w:pPr>
        <w:spacing w:after="0" w:line="240" w:lineRule="auto"/>
        <w:contextualSpacing w:val="0"/>
        <w:jc w:val="both"/>
        <w:rPr>
          <w:lang/>
        </w:rPr>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lastRenderedPageBreak/>
              <w:t>УСЛОВ</w:t>
            </w:r>
          </w:p>
          <w:p w:rsidR="007153DF" w:rsidRPr="007153DF" w:rsidRDefault="007153DF">
            <w:pPr>
              <w:spacing w:before="120" w:after="120" w:line="240" w:lineRule="auto"/>
              <w:contextualSpacing w:val="0"/>
              <w:jc w:val="both"/>
            </w:pPr>
            <w:r>
              <w:rPr>
                <w:rFonts w:ascii="Cambria" w:eastAsia="Cambria" w:hAnsi="Cambria" w:cs="Cambria"/>
                <w:b/>
                <w:sz w:val="24"/>
              </w:rPr>
              <w:t>5</w:t>
            </w:r>
          </w:p>
        </w:tc>
        <w:tc>
          <w:tcPr>
            <w:tcW w:w="8279" w:type="dxa"/>
            <w:tcBorders>
              <w:bottom w:val="single" w:sz="4" w:space="0" w:color="000000"/>
            </w:tcBorders>
            <w:shd w:val="clear" w:color="auto" w:fill="FDEADA"/>
          </w:tcPr>
          <w:p w:rsidR="00A061BE" w:rsidRPr="006532CA"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w:t>
            </w:r>
            <w:r w:rsidR="003D7472">
              <w:rPr>
                <w:rFonts w:ascii="Cambria" w:eastAsia="Cambria" w:hAnsi="Cambria" w:cs="Cambria"/>
                <w:b/>
                <w:i/>
                <w:sz w:val="24"/>
              </w:rPr>
              <w:t xml:space="preserve">делатности која је предмет </w:t>
            </w:r>
            <w:r w:rsidR="004935E2">
              <w:rPr>
                <w:rFonts w:ascii="Cambria" w:eastAsia="Cambria" w:hAnsi="Cambria" w:cs="Cambria"/>
                <w:b/>
                <w:i/>
                <w:sz w:val="24"/>
              </w:rPr>
              <w:t xml:space="preserve">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 xml:space="preserve">ња </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w:t>
            </w:r>
            <w:proofErr w:type="gramStart"/>
            <w:r>
              <w:rPr>
                <w:rFonts w:ascii="Cambria" w:eastAsia="Cambria" w:hAnsi="Cambria" w:cs="Cambria"/>
                <w:sz w:val="24"/>
              </w:rPr>
              <w:t xml:space="preserve">туризма </w:t>
            </w:r>
            <w:r w:rsidR="00A42444">
              <w:rPr>
                <w:rFonts w:ascii="Cambria" w:eastAsia="Cambria" w:hAnsi="Cambria" w:cs="Cambria"/>
                <w:sz w:val="24"/>
              </w:rPr>
              <w:t xml:space="preserve"> АПР</w:t>
            </w:r>
            <w:proofErr w:type="gramEnd"/>
            <w:r w:rsidR="00A42444">
              <w:rPr>
                <w:rFonts w:ascii="Cambria" w:eastAsia="Cambria" w:hAnsi="Cambria" w:cs="Cambria"/>
                <w:sz w:val="24"/>
              </w:rPr>
              <w:t xml:space="preserve">-а,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6</w:t>
            </w:r>
          </w:p>
        </w:tc>
        <w:tc>
          <w:tcPr>
            <w:tcW w:w="8179" w:type="dxa"/>
            <w:tcBorders>
              <w:bottom w:val="single" w:sz="4" w:space="0" w:color="000000"/>
            </w:tcBorders>
            <w:shd w:val="clear" w:color="auto" w:fill="FDEADA"/>
          </w:tcPr>
          <w:p w:rsidR="00A061BE" w:rsidRPr="006532CA"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w:t>
            </w:r>
            <w:r w:rsidR="007153DF">
              <w:rPr>
                <w:rFonts w:ascii="Cambria" w:eastAsia="Cambria" w:hAnsi="Cambria" w:cs="Cambria"/>
                <w:b/>
                <w:i/>
                <w:sz w:val="24"/>
              </w:rPr>
              <w:t xml:space="preserve">е својине </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proofErr w:type="gramStart"/>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w:t>
      </w:r>
      <w:proofErr w:type="gramEnd"/>
      <w:r>
        <w:rPr>
          <w:rFonts w:ascii="Cambria" w:eastAsia="Cambria" w:hAnsi="Cambria" w:cs="Cambria"/>
          <w:sz w:val="24"/>
        </w:rPr>
        <w:t xml:space="preserve">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pPr>
            <w:r>
              <w:rPr>
                <w:rFonts w:ascii="Cambria" w:eastAsia="Cambria" w:hAnsi="Cambria" w:cs="Cambria"/>
                <w:b/>
              </w:rPr>
              <w:t>УСЛОВ</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proofErr w:type="gramStart"/>
            <w:r w:rsidR="006532CA">
              <w:rPr>
                <w:rFonts w:ascii="Cambria" w:eastAsia="Cambria" w:hAnsi="Cambria" w:cs="Cambria"/>
                <w:b/>
                <w:i/>
                <w:sz w:val="24"/>
              </w:rPr>
              <w:t>да  је</w:t>
            </w:r>
            <w:proofErr w:type="gramEnd"/>
            <w:r w:rsidR="006532CA">
              <w:rPr>
                <w:rFonts w:ascii="Cambria" w:eastAsia="Cambria" w:hAnsi="Cambria" w:cs="Cambria"/>
                <w:b/>
                <w:i/>
                <w:sz w:val="24"/>
              </w:rPr>
              <w:t xml:space="preserve"> у 2020-ој и 2021</w:t>
            </w:r>
            <w:r>
              <w:rPr>
                <w:rFonts w:ascii="Cambria" w:eastAsia="Cambria" w:hAnsi="Cambria" w:cs="Cambria"/>
                <w:b/>
                <w:i/>
                <w:sz w:val="24"/>
              </w:rPr>
              <w:t>-ој обрачунској  години, остварио укупан при</w:t>
            </w:r>
            <w:r w:rsidR="008270AE">
              <w:rPr>
                <w:rFonts w:ascii="Cambria" w:eastAsia="Cambria" w:hAnsi="Cambria" w:cs="Cambria"/>
                <w:b/>
                <w:i/>
                <w:sz w:val="24"/>
              </w:rPr>
              <w:t>ход у износу не мањем од</w:t>
            </w:r>
            <w:r w:rsidR="008270AE">
              <w:rPr>
                <w:rFonts w:ascii="Cambria" w:eastAsia="Cambria" w:hAnsi="Cambria" w:cs="Cambria"/>
                <w:b/>
                <w:i/>
                <w:sz w:val="24"/>
                <w:lang/>
              </w:rPr>
              <w:t xml:space="preserve"> двоструке</w:t>
            </w:r>
            <w:r w:rsidR="00F438D9">
              <w:rPr>
                <w:rFonts w:ascii="Cambria" w:eastAsia="Cambria" w:hAnsi="Cambria" w:cs="Cambria"/>
                <w:b/>
                <w:i/>
                <w:sz w:val="24"/>
              </w:rPr>
              <w:t xml:space="preserve"> понуђене вредности</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113D5" w:rsidRPr="00E113D5">
              <w:rPr>
                <w:rFonts w:asciiTheme="majorHAnsi" w:hAnsiTheme="majorHAnsi" w:cs="Arial"/>
                <w:b/>
                <w:bCs/>
                <w:i/>
                <w:sz w:val="24"/>
                <w:szCs w:val="24"/>
              </w:rPr>
              <w:t xml:space="preserve">да понуђач у задња три месеца који претходе месецу објављивања позива за подношење </w:t>
            </w:r>
            <w:r w:rsidR="006532CA">
              <w:rPr>
                <w:rFonts w:asciiTheme="majorHAnsi" w:hAnsiTheme="majorHAnsi" w:cs="Arial"/>
                <w:b/>
                <w:bCs/>
                <w:i/>
                <w:sz w:val="24"/>
                <w:szCs w:val="24"/>
              </w:rPr>
              <w:t xml:space="preserve">понуде </w:t>
            </w:r>
            <w:r w:rsidR="00E113D5" w:rsidRPr="00E113D5">
              <w:rPr>
                <w:rFonts w:asciiTheme="majorHAnsi" w:hAnsiTheme="majorHAnsi" w:cs="Arial"/>
                <w:b/>
                <w:bCs/>
                <w:i/>
                <w:sz w:val="24"/>
                <w:szCs w:val="24"/>
              </w:rPr>
              <w:t>,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w:t>
            </w:r>
            <w:r w:rsidR="006532CA">
              <w:rPr>
                <w:rFonts w:ascii="Cambria" w:eastAsia="Cambria" w:hAnsi="Cambria" w:cs="Cambria"/>
                <w:color w:val="auto"/>
                <w:sz w:val="24"/>
              </w:rPr>
              <w:t xml:space="preserve"> финансијских извештаја за 2020 и 2021</w:t>
            </w:r>
            <w:r w:rsidRPr="00BE2D65">
              <w:rPr>
                <w:rFonts w:ascii="Cambria" w:eastAsia="Cambria" w:hAnsi="Cambria" w:cs="Cambria"/>
                <w:color w:val="auto"/>
                <w:sz w:val="24"/>
              </w:rPr>
              <w:t>. годину, или копија  биланса</w:t>
            </w:r>
            <w:r w:rsidR="006532CA">
              <w:rPr>
                <w:rFonts w:ascii="Cambria" w:eastAsia="Cambria" w:hAnsi="Cambria" w:cs="Cambria"/>
                <w:color w:val="auto"/>
                <w:sz w:val="24"/>
              </w:rPr>
              <w:t xml:space="preserve"> </w:t>
            </w:r>
            <w:r w:rsidR="006532CA">
              <w:rPr>
                <w:rFonts w:ascii="Cambria" w:eastAsia="Cambria" w:hAnsi="Cambria" w:cs="Cambria"/>
                <w:color w:val="auto"/>
                <w:sz w:val="24"/>
              </w:rPr>
              <w:lastRenderedPageBreak/>
              <w:t>стања и биланса успеха за 2020 и 2021</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pPr>
            <w:r>
              <w:rPr>
                <w:rFonts w:ascii="Cambria" w:eastAsia="Cambria" w:hAnsi="Cambria" w:cs="Cambria"/>
                <w:b/>
              </w:rPr>
              <w:t>УСЛОВ</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Да је у току обрачун</w:t>
            </w:r>
            <w:r w:rsidR="006532CA">
              <w:rPr>
                <w:rFonts w:ascii="Cambria" w:eastAsia="Cambria" w:hAnsi="Cambria" w:cs="Cambria"/>
                <w:b/>
                <w:i/>
                <w:sz w:val="24"/>
              </w:rPr>
              <w:t>ске 2020 и 2021</w:t>
            </w:r>
            <w:r>
              <w:rPr>
                <w:rFonts w:ascii="Cambria" w:eastAsia="Cambria" w:hAnsi="Cambria" w:cs="Cambria"/>
                <w:b/>
                <w:i/>
                <w:sz w:val="24"/>
              </w:rPr>
              <w:t xml:space="preserve"> го</w:t>
            </w:r>
            <w:r w:rsidR="006532CA">
              <w:rPr>
                <w:rFonts w:ascii="Cambria" w:eastAsia="Cambria" w:hAnsi="Cambria" w:cs="Cambria"/>
                <w:b/>
                <w:i/>
                <w:sz w:val="24"/>
              </w:rPr>
              <w:t xml:space="preserve">дине </w:t>
            </w:r>
            <w:r>
              <w:rPr>
                <w:rFonts w:ascii="Cambria" w:eastAsia="Cambria" w:hAnsi="Cambria" w:cs="Cambria"/>
                <w:b/>
                <w:i/>
                <w:sz w:val="24"/>
              </w:rPr>
              <w:t xml:space="preserve"> пружио квалитетно без примедби услуге организованог путовања е</w:t>
            </w:r>
            <w:r w:rsidR="006532CA">
              <w:rPr>
                <w:rFonts w:ascii="Cambria" w:eastAsia="Cambria" w:hAnsi="Cambria" w:cs="Cambria"/>
                <w:b/>
                <w:i/>
                <w:sz w:val="24"/>
              </w:rPr>
              <w:t xml:space="preserve">кскурзија  које су предмет </w:t>
            </w:r>
            <w:r>
              <w:rPr>
                <w:rFonts w:ascii="Cambria" w:eastAsia="Cambria" w:hAnsi="Cambria" w:cs="Cambria"/>
                <w:b/>
                <w:i/>
                <w:sz w:val="24"/>
              </w:rPr>
              <w:t xml:space="preserve"> набавке, предшколским установама и/или основним и средњим школама и/или осталим организованим  групама,</w:t>
            </w:r>
            <w:r w:rsidR="006532CA">
              <w:rPr>
                <w:rFonts w:ascii="Cambria" w:eastAsia="Cambria" w:hAnsi="Cambria" w:cs="Cambria"/>
                <w:b/>
                <w:i/>
                <w:sz w:val="24"/>
              </w:rPr>
              <w:t xml:space="preserve"> у укупном износу не мањем од 1</w:t>
            </w:r>
            <w:r>
              <w:rPr>
                <w:rFonts w:ascii="Cambria" w:eastAsia="Cambria" w:hAnsi="Cambria" w:cs="Cambria"/>
                <w:b/>
                <w:i/>
                <w:sz w:val="24"/>
              </w:rPr>
              <w:t>.000.000,00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w:t>
            </w:r>
            <w:proofErr w:type="gramStart"/>
            <w:r>
              <w:rPr>
                <w:rFonts w:ascii="Cambria" w:eastAsia="Cambria" w:hAnsi="Cambria" w:cs="Cambria"/>
                <w:sz w:val="24"/>
              </w:rPr>
              <w:t>услуге  потписане</w:t>
            </w:r>
            <w:proofErr w:type="gramEnd"/>
            <w:r>
              <w:rPr>
                <w:rFonts w:ascii="Cambria" w:eastAsia="Cambria" w:hAnsi="Cambria" w:cs="Cambria"/>
                <w:sz w:val="24"/>
              </w:rPr>
              <w:t xml:space="preserve"> и оверене од стране одговорног лица наручиоца / корисника услуга на обрасцу из ове Конкурсне документације. </w:t>
            </w:r>
            <w:proofErr w:type="gramStart"/>
            <w:r>
              <w:rPr>
                <w:rFonts w:ascii="Cambria" w:eastAsia="Cambria" w:hAnsi="Cambria" w:cs="Cambria"/>
                <w:sz w:val="24"/>
              </w:rPr>
              <w:t>Уколико  потврда</w:t>
            </w:r>
            <w:proofErr w:type="gramEnd"/>
            <w:r>
              <w:rPr>
                <w:rFonts w:ascii="Cambria" w:eastAsia="Cambria" w:hAnsi="Cambria" w:cs="Cambria"/>
                <w:sz w:val="24"/>
              </w:rPr>
              <w:t xml:space="preserve">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pPr>
            <w:r>
              <w:rPr>
                <w:rFonts w:ascii="Cambria" w:eastAsia="Cambria" w:hAnsi="Cambria" w:cs="Cambria"/>
                <w:b/>
              </w:rPr>
              <w:t>УСЛОВ</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w:t>
            </w:r>
            <w:proofErr w:type="gramStart"/>
            <w:r>
              <w:rPr>
                <w:rFonts w:ascii="Cambria" w:eastAsia="Cambria" w:hAnsi="Cambria" w:cs="Cambria"/>
                <w:b/>
                <w:sz w:val="24"/>
              </w:rPr>
              <w:t>аутобусе</w:t>
            </w:r>
            <w:r>
              <w:rPr>
                <w:rFonts w:ascii="Cambria" w:eastAsia="Cambria" w:hAnsi="Cambria" w:cs="Cambria"/>
                <w:sz w:val="24"/>
              </w:rPr>
              <w:t xml:space="preserve"> </w:t>
            </w:r>
            <w:r w:rsidR="00050030">
              <w:rPr>
                <w:rFonts w:ascii="Cambria" w:eastAsia="Cambria" w:hAnsi="Cambria" w:cs="Cambria"/>
                <w:sz w:val="24"/>
                <w:lang w:val="sr-Cyrl-CS"/>
              </w:rPr>
              <w:t xml:space="preserve"> не</w:t>
            </w:r>
            <w:proofErr w:type="gramEnd"/>
            <w:r w:rsidR="00050030">
              <w:rPr>
                <w:rFonts w:ascii="Cambria" w:eastAsia="Cambria" w:hAnsi="Cambria" w:cs="Cambria"/>
                <w:sz w:val="24"/>
                <w:lang w:val="sr-Cyrl-CS"/>
              </w:rPr>
              <w:t xml:space="preserve"> старије од 5 година</w:t>
            </w:r>
            <w:r>
              <w:rPr>
                <w:rFonts w:ascii="Cambria" w:eastAsia="Cambria" w:hAnsi="Cambria" w:cs="Cambria"/>
                <w:sz w:val="24"/>
              </w:rPr>
              <w:t xml:space="preserve"> </w:t>
            </w:r>
            <w:r>
              <w:rPr>
                <w:rFonts w:ascii="Cambria" w:eastAsia="Cambria" w:hAnsi="Cambria" w:cs="Cambria"/>
                <w:b/>
                <w:sz w:val="24"/>
              </w:rPr>
              <w:t xml:space="preserve"> </w:t>
            </w:r>
            <w:r>
              <w:rPr>
                <w:rFonts w:ascii="Cambria" w:eastAsia="Cambria" w:hAnsi="Cambria" w:cs="Cambria"/>
                <w:sz w:val="24"/>
              </w:rPr>
              <w:t xml:space="preserve"> (у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xml:space="preserve">,  у довољном броју  </w:t>
            </w:r>
            <w:r w:rsidR="000604C1">
              <w:rPr>
                <w:rFonts w:ascii="Cambria" w:eastAsia="Cambria" w:hAnsi="Cambria" w:cs="Cambria"/>
                <w:b/>
                <w:sz w:val="24"/>
              </w:rPr>
              <w:t xml:space="preserve">за превоз ученика </w:t>
            </w:r>
            <w:r>
              <w:rPr>
                <w:rFonts w:ascii="Cambria" w:eastAsia="Cambria" w:hAnsi="Cambria" w:cs="Cambria"/>
                <w:b/>
                <w:sz w:val="24"/>
              </w:rPr>
              <w:t xml:space="preserve">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Аутобуси морају бити 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w:t>
            </w:r>
            <w:proofErr w:type="gramStart"/>
            <w:r w:rsidRPr="0041440C">
              <w:rPr>
                <w:rFonts w:ascii="Cambria" w:eastAsia="Cambria" w:hAnsi="Cambria" w:cs="Cambria"/>
                <w:color w:val="auto"/>
                <w:sz w:val="24"/>
              </w:rPr>
              <w:t>клима  опремом</w:t>
            </w:r>
            <w:proofErr w:type="gramEnd"/>
            <w:r>
              <w:rPr>
                <w:rFonts w:ascii="Cambria" w:eastAsia="Cambria" w:hAnsi="Cambria" w:cs="Cambria"/>
                <w:sz w:val="24"/>
              </w:rPr>
              <w:t xml:space="preserve">  и бројем седишта који одговара броју пријављених учесника путовања. Ако се укаже потреба може</w:t>
            </w:r>
            <w:proofErr w:type="gramStart"/>
            <w:r>
              <w:rPr>
                <w:rFonts w:ascii="Cambria" w:eastAsia="Cambria" w:hAnsi="Cambria" w:cs="Cambria"/>
                <w:sz w:val="24"/>
              </w:rPr>
              <w:t>,  поред</w:t>
            </w:r>
            <w:proofErr w:type="gramEnd"/>
            <w:r>
              <w:rPr>
                <w:rFonts w:ascii="Cambria" w:eastAsia="Cambria" w:hAnsi="Cambria" w:cs="Cambria"/>
                <w:sz w:val="24"/>
              </w:rPr>
              <w:t xml:space="preserve"> аутобуса као допуну,  ангажовати минибус возило, под условом да је обезбеђен исти конфор превоза.</w:t>
            </w:r>
            <w:r w:rsidR="004C7FBC">
              <w:rPr>
                <w:rFonts w:ascii="Cambria" w:eastAsia="Cambria" w:hAnsi="Cambria" w:cs="Cambria"/>
                <w:sz w:val="24"/>
                <w:lang w:val="sr-Cyrl-CS"/>
              </w:rPr>
              <w:t xml:space="preserve"> 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Pr="005949B8"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p w:rsidR="00A061BE" w:rsidRDefault="00A061BE">
            <w:pPr>
              <w:spacing w:before="120" w:after="120" w:line="240" w:lineRule="auto"/>
              <w:contextualSpacing w:val="0"/>
              <w:jc w:val="both"/>
            </w:pPr>
          </w:p>
        </w:tc>
        <w:tc>
          <w:tcPr>
            <w:tcW w:w="8272" w:type="dxa"/>
          </w:tcPr>
          <w:p w:rsidR="00A061BE" w:rsidRPr="00473012" w:rsidRDefault="004935E2" w:rsidP="00A96083">
            <w:pPr>
              <w:contextualSpacing w:val="0"/>
              <w:jc w:val="both"/>
              <w:rPr>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E2127D">
              <w:rPr>
                <w:rFonts w:ascii="Cambria" w:eastAsia="Cambria" w:hAnsi="Cambria" w:cs="Cambria"/>
                <w:sz w:val="24"/>
              </w:rPr>
              <w:t>, не старијим од пет година</w:t>
            </w:r>
            <w:r>
              <w:rPr>
                <w:rFonts w:ascii="Cambria" w:eastAsia="Cambria" w:hAnsi="Cambria" w:cs="Cambria"/>
                <w:sz w:val="24"/>
              </w:rPr>
              <w:t>.</w:t>
            </w:r>
            <w:r w:rsidR="00473012">
              <w:rPr>
                <w:rFonts w:ascii="Cambria" w:eastAsia="Cambria" w:hAnsi="Cambria" w:cs="Cambria"/>
                <w:sz w:val="24"/>
                <w:lang w:val="sr-Cyrl-CS"/>
              </w:rPr>
              <w:t xml:space="preserve"> Копија полисе осигурања.</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pPr>
            <w:r>
              <w:rPr>
                <w:rFonts w:ascii="Cambria" w:eastAsia="Cambria" w:hAnsi="Cambria" w:cs="Cambria"/>
                <w:b/>
              </w:rPr>
              <w:lastRenderedPageBreak/>
              <w:t>УСЛОВ</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proofErr w:type="gramStart"/>
            <w:r w:rsidR="0051010E">
              <w:rPr>
                <w:rFonts w:ascii="Cambria" w:eastAsia="Cambria" w:hAnsi="Cambria" w:cs="Cambria"/>
                <w:sz w:val="24"/>
                <w:u w:val="single"/>
              </w:rPr>
              <w:t>три</w:t>
            </w:r>
            <w:r w:rsidR="0051010E">
              <w:rPr>
                <w:rFonts w:ascii="Cambria" w:eastAsia="Cambria" w:hAnsi="Cambria" w:cs="Cambria"/>
                <w:sz w:val="24"/>
              </w:rPr>
              <w:t xml:space="preserve">  запослена</w:t>
            </w:r>
            <w:proofErr w:type="gramEnd"/>
            <w:r w:rsidRPr="00E662CF">
              <w:rPr>
                <w:rFonts w:ascii="Cambria" w:eastAsia="Cambria" w:hAnsi="Cambria" w:cs="Cambria"/>
                <w:sz w:val="24"/>
              </w:rPr>
              <w:t xml:space="preserve">,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дредбама Закона о раду,  радно ангажованих лица на пословима који су у неп</w:t>
            </w:r>
            <w:r w:rsidR="0051010E">
              <w:rPr>
                <w:rFonts w:ascii="Cambria" w:eastAsia="Cambria" w:hAnsi="Cambria" w:cs="Cambria"/>
                <w:sz w:val="24"/>
              </w:rPr>
              <w:t>осредној вези са предметом  набавке. Од тих три</w:t>
            </w:r>
            <w:r w:rsidRPr="00E662CF">
              <w:rPr>
                <w:rFonts w:ascii="Cambria" w:eastAsia="Cambria" w:hAnsi="Cambria" w:cs="Cambria"/>
                <w:sz w:val="24"/>
              </w:rPr>
              <w:t xml:space="preserve"> лица </w:t>
            </w:r>
            <w:proofErr w:type="gramStart"/>
            <w:r w:rsidRPr="00E662CF">
              <w:rPr>
                <w:rFonts w:ascii="Cambria" w:eastAsia="Cambria" w:hAnsi="Cambria" w:cs="Cambria"/>
                <w:sz w:val="24"/>
                <w:u w:val="single"/>
              </w:rPr>
              <w:t xml:space="preserve">минимум  </w:t>
            </w:r>
            <w:r w:rsidR="0051010E">
              <w:rPr>
                <w:rFonts w:ascii="Cambria" w:eastAsia="Cambria" w:hAnsi="Cambria" w:cs="Cambria"/>
                <w:sz w:val="24"/>
                <w:u w:val="single"/>
              </w:rPr>
              <w:t>два</w:t>
            </w:r>
            <w:proofErr w:type="gramEnd"/>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DB40F9" w:rsidRDefault="0051010E">
            <w:pPr>
              <w:contextualSpacing w:val="0"/>
              <w:jc w:val="both"/>
              <w:rPr>
                <w:rFonts w:ascii="Cambria" w:eastAsia="Cambria" w:hAnsi="Cambria" w:cs="Cambria"/>
                <w:sz w:val="24"/>
                <w:lang w:val="sr-Cyrl-CS"/>
              </w:rPr>
            </w:pPr>
            <w:r>
              <w:rPr>
                <w:rFonts w:ascii="Cambria" w:eastAsia="Cambria" w:hAnsi="Cambria" w:cs="Cambria"/>
                <w:sz w:val="24"/>
              </w:rPr>
              <w:t>Доказ за 3 запослених од којих су двоје</w:t>
            </w:r>
            <w:r w:rsidR="004935E2">
              <w:rPr>
                <w:rFonts w:ascii="Cambria" w:eastAsia="Cambria" w:hAnsi="Cambria" w:cs="Cambria"/>
                <w:sz w:val="24"/>
              </w:rPr>
              <w:t xml:space="preserve"> туристички водичи копије</w:t>
            </w:r>
            <w:r w:rsidR="009373D2">
              <w:rPr>
                <w:rFonts w:ascii="Cambria" w:eastAsia="Cambria" w:hAnsi="Cambria" w:cs="Cambria"/>
                <w:sz w:val="24"/>
              </w:rPr>
              <w:t xml:space="preserve"> радних књижица, </w:t>
            </w:r>
            <w:r w:rsidR="004935E2">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sidR="004935E2">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sidR="004935E2">
              <w:rPr>
                <w:rFonts w:ascii="Cambria" w:eastAsia="Cambria" w:hAnsi="Cambria" w:cs="Cambria"/>
                <w:sz w:val="24"/>
              </w:rPr>
              <w:t xml:space="preserve">изма.  </w:t>
            </w:r>
            <w:r w:rsidR="00A96083">
              <w:rPr>
                <w:rFonts w:ascii="Cambria" w:eastAsia="Cambria" w:hAnsi="Cambria" w:cs="Cambria"/>
                <w:sz w:val="24"/>
                <w:lang w:val="sr-Cyrl-CS"/>
              </w:rPr>
              <w:t xml:space="preserve">Изабрани понуђач </w:t>
            </w:r>
            <w:r w:rsidR="00A96083" w:rsidRPr="00E662CF">
              <w:rPr>
                <w:rFonts w:ascii="Cambria" w:eastAsia="Cambria" w:hAnsi="Cambria" w:cs="Cambria"/>
                <w:sz w:val="24"/>
                <w:lang w:val="sr-Cyrl-CS"/>
              </w:rPr>
              <w:t xml:space="preserve"> </w:t>
            </w:r>
            <w:r w:rsidR="00A96083">
              <w:rPr>
                <w:rFonts w:ascii="Cambria" w:eastAsia="Cambria" w:hAnsi="Cambria" w:cs="Cambria"/>
                <w:sz w:val="24"/>
                <w:lang w:val="sr-Cyrl-CS"/>
              </w:rPr>
              <w:t>за  ће бити у обавези да на дан закључивања појединачног уговора   достави копију  важећег</w:t>
            </w:r>
            <w:r w:rsidR="00A96083" w:rsidRPr="00E662CF">
              <w:rPr>
                <w:rFonts w:ascii="Cambria" w:eastAsia="Cambria" w:hAnsi="Cambria" w:cs="Cambria"/>
                <w:sz w:val="24"/>
                <w:lang w:val="sr-Cyrl-CS"/>
              </w:rPr>
              <w:t xml:space="preserve"> закључен</w:t>
            </w:r>
            <w:r w:rsidR="00A96083">
              <w:rPr>
                <w:rFonts w:ascii="Cambria" w:eastAsia="Cambria" w:hAnsi="Cambria" w:cs="Cambria"/>
                <w:sz w:val="24"/>
                <w:lang w:val="sr-Cyrl-CS"/>
              </w:rPr>
              <w:t>ог</w:t>
            </w:r>
            <w:r w:rsidR="00A96083" w:rsidRPr="00E662CF">
              <w:rPr>
                <w:rFonts w:ascii="Cambria" w:eastAsia="Cambria" w:hAnsi="Cambria" w:cs="Cambria"/>
                <w:sz w:val="24"/>
                <w:lang w:val="sr-Cyrl-CS"/>
              </w:rPr>
              <w:t xml:space="preserve"> уговор</w:t>
            </w:r>
            <w:r w:rsidR="00A96083">
              <w:rPr>
                <w:rFonts w:ascii="Cambria" w:eastAsia="Cambria" w:hAnsi="Cambria" w:cs="Cambria"/>
                <w:sz w:val="24"/>
                <w:lang w:val="sr-Cyrl-CS"/>
              </w:rPr>
              <w:t>а</w:t>
            </w:r>
            <w:r w:rsidR="00A96083" w:rsidRPr="00E662CF">
              <w:rPr>
                <w:rFonts w:ascii="Cambria" w:eastAsia="Cambria" w:hAnsi="Cambria" w:cs="Cambria"/>
                <w:sz w:val="24"/>
                <w:lang w:val="sr-Cyrl-CS"/>
              </w:rPr>
              <w:t xml:space="preserve"> о радном ангажовању којим доказује да ће лекар пратити учеснике путовања сво време трајања путовања</w:t>
            </w:r>
            <w:r w:rsidR="00A96083">
              <w:rPr>
                <w:rFonts w:ascii="Cambria" w:eastAsia="Cambria" w:hAnsi="Cambria" w:cs="Cambria"/>
                <w:sz w:val="24"/>
                <w:lang w:val="sr-Cyrl-CS"/>
              </w:rPr>
              <w:t xml:space="preserve"> и копију дипломе ангажованог лекара</w:t>
            </w:r>
            <w:r w:rsidR="00A96083" w:rsidRPr="00E662CF">
              <w:rPr>
                <w:rFonts w:ascii="Cambria" w:eastAsia="Cambria" w:hAnsi="Cambria" w:cs="Cambria"/>
                <w:b/>
                <w:sz w:val="24"/>
                <w:lang w:val="sr-Cyrl-CS"/>
              </w:rPr>
              <w:t>.</w:t>
            </w:r>
          </w:p>
          <w:p w:rsidR="005949B8" w:rsidRPr="005949B8" w:rsidRDefault="005949B8">
            <w:pPr>
              <w:contextualSpacing w:val="0"/>
              <w:jc w:val="both"/>
              <w:rPr>
                <w:rFonts w:ascii="Cambria" w:eastAsia="Cambria" w:hAnsi="Cambria" w:cs="Cambria"/>
                <w:sz w:val="24"/>
                <w:lang w:val="sr-Cyrl-CS"/>
              </w:rPr>
            </w:pPr>
          </w:p>
        </w:tc>
      </w:tr>
    </w:tbl>
    <w:p w:rsidR="00005F81" w:rsidRPr="000E13A5" w:rsidRDefault="004935E2">
      <w:pPr>
        <w:contextualSpacing w:val="0"/>
        <w:jc w:val="both"/>
        <w:rPr>
          <w:lang w:val="sr-Cyrl-CS"/>
        </w:rPr>
      </w:pPr>
      <w:r w:rsidRPr="00F438D9">
        <w:rPr>
          <w:rFonts w:ascii="Cambria" w:eastAsia="Cambria" w:hAnsi="Cambria" w:cs="Cambria"/>
          <w:sz w:val="24"/>
        </w:rPr>
        <w:t xml:space="preserve">Уколико, при оцени понуда, буде постојала било каква дилема </w:t>
      </w:r>
      <w:r w:rsidR="00DA0E7F">
        <w:rPr>
          <w:rFonts w:ascii="Cambria" w:eastAsia="Cambria" w:hAnsi="Cambria" w:cs="Cambria"/>
          <w:sz w:val="24"/>
        </w:rPr>
        <w:t xml:space="preserve">наручилац </w:t>
      </w:r>
      <w:proofErr w:type="gramStart"/>
      <w:r w:rsidR="00DA0E7F">
        <w:rPr>
          <w:rFonts w:ascii="Cambria" w:eastAsia="Cambria" w:hAnsi="Cambria" w:cs="Cambria"/>
          <w:sz w:val="24"/>
        </w:rPr>
        <w:t xml:space="preserve">ће </w:t>
      </w:r>
      <w:r w:rsidRPr="00F438D9">
        <w:rPr>
          <w:rFonts w:ascii="Cambria" w:eastAsia="Cambria" w:hAnsi="Cambria" w:cs="Cambria"/>
          <w:sz w:val="24"/>
        </w:rPr>
        <w:t xml:space="preserve"> тражити</w:t>
      </w:r>
      <w:proofErr w:type="gramEnd"/>
      <w:r w:rsidRPr="00F438D9">
        <w:rPr>
          <w:rFonts w:ascii="Cambria" w:eastAsia="Cambria" w:hAnsi="Cambria" w:cs="Cambria"/>
          <w:sz w:val="24"/>
        </w:rPr>
        <w:t xml:space="preserve"> додатна појашњења која ће понуђач бити у обавези да достави у року прописаном у комкретном захтеву. Ако понуђач не одговори по </w:t>
      </w:r>
      <w:proofErr w:type="gramStart"/>
      <w:r w:rsidRPr="00F438D9">
        <w:rPr>
          <w:rFonts w:ascii="Cambria" w:eastAsia="Cambria" w:hAnsi="Cambria" w:cs="Cambria"/>
          <w:sz w:val="24"/>
        </w:rPr>
        <w:t>наведеном  позиву</w:t>
      </w:r>
      <w:proofErr w:type="gramEnd"/>
      <w:r w:rsidRPr="00F438D9">
        <w:rPr>
          <w:rFonts w:ascii="Cambria" w:eastAsia="Cambria" w:hAnsi="Cambria" w:cs="Cambria"/>
          <w:sz w:val="24"/>
        </w:rPr>
        <w:t xml:space="preserve">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p>
    <w:p w:rsidR="00005F81" w:rsidRPr="00005F81" w:rsidRDefault="00005F81">
      <w:pPr>
        <w:contextualSpacing w:val="0"/>
        <w:jc w:val="both"/>
        <w:rPr>
          <w:lang w:val="sr-Cyrl-CS"/>
        </w:rPr>
      </w:pPr>
    </w:p>
    <w:p w:rsidR="00A061BE" w:rsidRDefault="004935E2" w:rsidP="00F438D9">
      <w:pPr>
        <w:numPr>
          <w:ilvl w:val="0"/>
          <w:numId w:val="12"/>
        </w:numPr>
        <w:shd w:val="clear" w:color="auto" w:fill="FBD4B4" w:themeFill="accent6" w:themeFillTint="66"/>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proofErr w:type="gramStart"/>
      <w:r>
        <w:rPr>
          <w:rFonts w:ascii="Cambria" w:eastAsia="Cambria" w:hAnsi="Cambria" w:cs="Cambria"/>
          <w:sz w:val="24"/>
        </w:rPr>
        <w:t>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w:t>
      </w:r>
      <w:proofErr w:type="gramEnd"/>
      <w:r>
        <w:rPr>
          <w:rFonts w:ascii="Cambria" w:eastAsia="Cambria" w:hAnsi="Cambria" w:cs="Cambria"/>
          <w:sz w:val="24"/>
        </w:rPr>
        <w:t xml:space="preserve">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Default="004935E2">
      <w:pPr>
        <w:contextualSpacing w:val="0"/>
        <w:jc w:val="both"/>
      </w:pPr>
      <w:r>
        <w:rPr>
          <w:rFonts w:ascii="Cambria" w:eastAsia="Cambria" w:hAnsi="Cambria" w:cs="Cambria"/>
          <w:sz w:val="24"/>
        </w:rPr>
        <w:t xml:space="preserve">Понуда </w:t>
      </w:r>
      <w:proofErr w:type="gramStart"/>
      <w:r>
        <w:rPr>
          <w:rFonts w:ascii="Cambria" w:eastAsia="Cambria" w:hAnsi="Cambria" w:cs="Cambria"/>
          <w:sz w:val="24"/>
        </w:rPr>
        <w:t>мора  да</w:t>
      </w:r>
      <w:proofErr w:type="gramEnd"/>
      <w:r>
        <w:rPr>
          <w:rFonts w:ascii="Cambria" w:eastAsia="Cambria" w:hAnsi="Cambria" w:cs="Cambria"/>
          <w:sz w:val="24"/>
        </w:rPr>
        <w:t xml:space="preserve"> садржи све ПРИЛОГЕ и ОБРАСЦЕ дефинисане конкурсном документацијом. Сви обрасци морају бити </w:t>
      </w:r>
      <w:proofErr w:type="gramStart"/>
      <w:r>
        <w:rPr>
          <w:rFonts w:ascii="Cambria" w:eastAsia="Cambria" w:hAnsi="Cambria" w:cs="Cambria"/>
          <w:sz w:val="24"/>
        </w:rPr>
        <w:t>попуњени</w:t>
      </w:r>
      <w:r w:rsidR="00F438D9">
        <w:rPr>
          <w:rFonts w:ascii="Cambria" w:eastAsia="Cambria" w:hAnsi="Cambria" w:cs="Cambria"/>
          <w:sz w:val="24"/>
        </w:rPr>
        <w:t xml:space="preserve"> </w:t>
      </w:r>
      <w:r>
        <w:rPr>
          <w:rFonts w:ascii="Cambria" w:eastAsia="Cambria" w:hAnsi="Cambria" w:cs="Cambria"/>
          <w:sz w:val="24"/>
        </w:rPr>
        <w:t xml:space="preserve"> читко</w:t>
      </w:r>
      <w:proofErr w:type="gramEnd"/>
      <w:r w:rsidR="00F438D9">
        <w:rPr>
          <w:rFonts w:ascii="Cambria" w:eastAsia="Cambria" w:hAnsi="Cambria" w:cs="Cambria"/>
          <w:sz w:val="24"/>
        </w:rPr>
        <w:t xml:space="preserve"> неизбрисиво</w:t>
      </w:r>
      <w:r>
        <w:rPr>
          <w:rFonts w:ascii="Cambria" w:eastAsia="Cambria" w:hAnsi="Cambria" w:cs="Cambria"/>
          <w:sz w:val="24"/>
        </w:rPr>
        <w:t xml:space="preserve">, а сваки ОБРАЗАЦ потписан и оверен печатом од стране одговорног лица понуђача или овлашћеног члана групе понуђача. </w:t>
      </w:r>
    </w:p>
    <w:p w:rsidR="00A061BE" w:rsidRDefault="004935E2">
      <w:pPr>
        <w:contextualSpacing w:val="0"/>
        <w:jc w:val="both"/>
      </w:pPr>
      <w:proofErr w:type="gramStart"/>
      <w:r>
        <w:rPr>
          <w:rFonts w:ascii="Cambria" w:eastAsia="Cambria" w:hAnsi="Cambria" w:cs="Cambria"/>
          <w:sz w:val="24"/>
        </w:rPr>
        <w:t xml:space="preserve">Пожељно је да понуда буде спакована по редоследу из Садржине понуде, остраничена </w:t>
      </w:r>
      <w:r>
        <w:rPr>
          <w:rFonts w:ascii="Cambria" w:eastAsia="Cambria" w:hAnsi="Cambria" w:cs="Cambria"/>
          <w:sz w:val="24"/>
        </w:rPr>
        <w:lastRenderedPageBreak/>
        <w:t>и увезана траком у целину која је осигурана печатом тако да се не могу накнадно убацивати, одстрањивати или замењивати појединачни листови.</w:t>
      </w:r>
      <w:proofErr w:type="gramEnd"/>
      <w:r>
        <w:rPr>
          <w:rFonts w:ascii="Cambria" w:eastAsia="Cambria" w:hAnsi="Cambria" w:cs="Cambria"/>
          <w:sz w:val="24"/>
        </w:rPr>
        <w:t xml:space="preserve"> </w:t>
      </w:r>
    </w:p>
    <w:p w:rsidR="00A061BE" w:rsidRPr="00DA0E7F"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w:t>
      </w:r>
      <w:r w:rsidR="00E87496">
        <w:rPr>
          <w:rFonts w:ascii="Cambria" w:eastAsia="Cambria" w:hAnsi="Cambria" w:cs="Cambria"/>
          <w:sz w:val="24"/>
        </w:rPr>
        <w:t>до  12</w:t>
      </w:r>
      <w:r w:rsidR="00DA0E7F">
        <w:rPr>
          <w:rFonts w:ascii="Cambria" w:eastAsia="Cambria" w:hAnsi="Cambria" w:cs="Cambria"/>
          <w:sz w:val="24"/>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DA0E7F">
        <w:rPr>
          <w:rFonts w:ascii="Cambria" w:eastAsia="Cambria" w:hAnsi="Cambria" w:cs="Cambria"/>
          <w:b/>
          <w:sz w:val="24"/>
          <w:u w:val="single"/>
        </w:rPr>
        <w:t>ње у  поступку  набавке бр</w:t>
      </w:r>
      <w:r w:rsidR="006A5C8D">
        <w:rPr>
          <w:rFonts w:ascii="Cambria" w:eastAsia="Cambria" w:hAnsi="Cambria" w:cs="Cambria"/>
          <w:b/>
          <w:sz w:val="24"/>
          <w:u w:val="single"/>
        </w:rPr>
        <w:t xml:space="preserve">  </w:t>
      </w:r>
      <w:r w:rsidR="00DA0E7F">
        <w:rPr>
          <w:rFonts w:ascii="Cambria" w:eastAsia="Cambria" w:hAnsi="Cambria" w:cs="Cambria"/>
          <w:b/>
          <w:sz w:val="24"/>
          <w:u w:val="single"/>
          <w:lang w:val="sr-Cyrl-CS"/>
        </w:rPr>
        <w:t>18</w:t>
      </w:r>
      <w:r w:rsidR="00DA0E7F">
        <w:rPr>
          <w:rFonts w:ascii="Cambria" w:eastAsia="Cambria" w:hAnsi="Cambria" w:cs="Cambria"/>
          <w:b/>
          <w:sz w:val="24"/>
          <w:u w:val="single"/>
        </w:rPr>
        <w:t>-11/22</w:t>
      </w:r>
      <w:r w:rsidR="00F729B1" w:rsidRPr="00F729B1">
        <w:rPr>
          <w:rFonts w:ascii="Cambria" w:eastAsia="Cambria" w:hAnsi="Cambria" w:cs="Cambria"/>
          <w:b/>
          <w:sz w:val="24"/>
          <w:u w:val="single"/>
        </w:rPr>
        <w:t xml:space="preserve"> услуга </w:t>
      </w:r>
      <w:r w:rsidR="00DA0E7F">
        <w:rPr>
          <w:rFonts w:ascii="Cambria" w:eastAsia="Cambria" w:hAnsi="Cambria" w:cs="Cambria"/>
          <w:b/>
          <w:sz w:val="24"/>
          <w:u w:val="single"/>
        </w:rPr>
        <w:t xml:space="preserve">  Екскурзија</w:t>
      </w:r>
      <w:r w:rsidR="00F438D9" w:rsidRPr="00F729B1">
        <w:rPr>
          <w:rFonts w:ascii="Cambria" w:eastAsia="Cambria" w:hAnsi="Cambria" w:cs="Cambria"/>
          <w:b/>
          <w:sz w:val="24"/>
          <w:u w:val="single"/>
        </w:rPr>
        <w:t>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p>
    <w:p w:rsidR="00A061BE" w:rsidRDefault="00F729B1">
      <w:pPr>
        <w:contextualSpacing w:val="0"/>
        <w:jc w:val="both"/>
      </w:pPr>
      <w:proofErr w:type="gramStart"/>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w:t>
      </w:r>
      <w:proofErr w:type="gramEnd"/>
      <w:r w:rsidR="004935E2">
        <w:rPr>
          <w:rFonts w:ascii="Cambria" w:eastAsia="Cambria" w:hAnsi="Cambria" w:cs="Cambria"/>
          <w:sz w:val="24"/>
        </w:rPr>
        <w:t xml:space="preserve"> Понуда мора </w:t>
      </w:r>
      <w:proofErr w:type="gramStart"/>
      <w:r w:rsidR="004935E2">
        <w:rPr>
          <w:rFonts w:ascii="Cambria" w:eastAsia="Cambria" w:hAnsi="Cambria" w:cs="Cambria"/>
          <w:sz w:val="24"/>
        </w:rPr>
        <w:t>бити  затворена</w:t>
      </w:r>
      <w:proofErr w:type="gramEnd"/>
      <w:r w:rsidR="004935E2">
        <w:rPr>
          <w:rFonts w:ascii="Cambria" w:eastAsia="Cambria" w:hAnsi="Cambria" w:cs="Cambria"/>
          <w:sz w:val="24"/>
        </w:rPr>
        <w:t xml:space="preserve">  на начин да се приликом отварања понуда,  може са сигурношћу утврдити да се први пут отвара.</w:t>
      </w:r>
    </w:p>
    <w:p w:rsidR="00A061BE" w:rsidRDefault="004935E2">
      <w:pPr>
        <w:contextualSpacing w:val="0"/>
        <w:jc w:val="both"/>
      </w:pPr>
      <w:proofErr w:type="gramStart"/>
      <w:r>
        <w:rPr>
          <w:rFonts w:ascii="Cambria" w:eastAsia="Cambria" w:hAnsi="Cambria" w:cs="Cambria"/>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w:t>
      </w:r>
      <w:r w:rsidR="00373A60">
        <w:rPr>
          <w:rFonts w:ascii="Cambria" w:eastAsia="Cambria" w:hAnsi="Cambria" w:cs="Cambria"/>
          <w:sz w:val="24"/>
        </w:rPr>
        <w:t>ом.</w:t>
      </w:r>
      <w:proofErr w:type="gramEnd"/>
      <w:r w:rsidR="00373A60">
        <w:rPr>
          <w:rFonts w:ascii="Cambria" w:eastAsia="Cambria" w:hAnsi="Cambria" w:cs="Cambria"/>
          <w:sz w:val="24"/>
        </w:rPr>
        <w:t xml:space="preserve"> Сваку страну Модела Уговора</w:t>
      </w:r>
      <w:r w:rsidR="00552362">
        <w:rPr>
          <w:rFonts w:ascii="Cambria" w:eastAsia="Cambria" w:hAnsi="Cambria" w:cs="Cambria"/>
          <w:sz w:val="24"/>
        </w:rPr>
        <w:t xml:space="preserve"> попуњава</w:t>
      </w:r>
      <w:r>
        <w:rPr>
          <w:rFonts w:ascii="Cambria" w:eastAsia="Cambria" w:hAnsi="Cambria" w:cs="Cambria"/>
          <w:sz w:val="24"/>
        </w:rPr>
        <w:t xml:space="preserve"> овлашћено лице понуђача, потпис</w:t>
      </w:r>
      <w:r w:rsidR="00552362">
        <w:rPr>
          <w:rFonts w:ascii="Cambria" w:eastAsia="Cambria" w:hAnsi="Cambria" w:cs="Cambria"/>
          <w:sz w:val="24"/>
        </w:rPr>
        <w:t>ује</w:t>
      </w:r>
      <w:r>
        <w:rPr>
          <w:rFonts w:ascii="Cambria" w:eastAsia="Cambria" w:hAnsi="Cambria" w:cs="Cambria"/>
          <w:sz w:val="24"/>
        </w:rPr>
        <w:t xml:space="preserve"> и оверава печатом,</w:t>
      </w:r>
      <w:r w:rsidR="00552362">
        <w:rPr>
          <w:rFonts w:ascii="Cambria" w:eastAsia="Cambria" w:hAnsi="Cambria" w:cs="Cambria"/>
          <w:sz w:val="24"/>
        </w:rPr>
        <w:t xml:space="preserve"> подизвођач га парафира и оверава</w:t>
      </w:r>
      <w:proofErr w:type="gramStart"/>
      <w:r w:rsidR="00552362">
        <w:rPr>
          <w:rFonts w:ascii="Cambria" w:eastAsia="Cambria" w:hAnsi="Cambria" w:cs="Cambria"/>
          <w:sz w:val="24"/>
        </w:rPr>
        <w:t xml:space="preserve">, </w:t>
      </w:r>
      <w:r>
        <w:rPr>
          <w:rFonts w:ascii="Cambria" w:eastAsia="Cambria" w:hAnsi="Cambria" w:cs="Cambria"/>
          <w:sz w:val="24"/>
        </w:rPr>
        <w:t xml:space="preserve"> тиме</w:t>
      </w:r>
      <w:proofErr w:type="gramEnd"/>
      <w:r>
        <w:rPr>
          <w:rFonts w:ascii="Cambria" w:eastAsia="Cambria" w:hAnsi="Cambria" w:cs="Cambria"/>
          <w:sz w:val="24"/>
        </w:rPr>
        <w:t xml:space="preserve"> понуђач</w:t>
      </w:r>
      <w:r w:rsidR="00552362">
        <w:rPr>
          <w:rFonts w:ascii="Cambria" w:eastAsia="Cambria" w:hAnsi="Cambria" w:cs="Cambria"/>
          <w:sz w:val="24"/>
        </w:rPr>
        <w:t xml:space="preserve"> самостални и са подизвођачом, потврђују </w:t>
      </w:r>
      <w:r>
        <w:rPr>
          <w:rFonts w:ascii="Cambria" w:eastAsia="Cambria" w:hAnsi="Cambria" w:cs="Cambria"/>
          <w:sz w:val="24"/>
        </w:rPr>
        <w:t xml:space="preserve"> да прихвата</w:t>
      </w:r>
      <w:r w:rsidR="00552362">
        <w:rPr>
          <w:rFonts w:ascii="Cambria" w:eastAsia="Cambria" w:hAnsi="Cambria" w:cs="Cambria"/>
          <w:sz w:val="24"/>
        </w:rPr>
        <w:t xml:space="preserve">ју </w:t>
      </w:r>
      <w:r>
        <w:rPr>
          <w:rFonts w:ascii="Cambria" w:eastAsia="Cambria" w:hAnsi="Cambria" w:cs="Cambria"/>
          <w:sz w:val="24"/>
        </w:rPr>
        <w:t xml:space="preserve"> све елем</w:t>
      </w:r>
      <w:r w:rsidR="00373A60">
        <w:rPr>
          <w:rFonts w:ascii="Cambria" w:eastAsia="Cambria" w:hAnsi="Cambria" w:cs="Cambria"/>
          <w:sz w:val="24"/>
        </w:rPr>
        <w:t>енте садржине Уговора</w:t>
      </w:r>
      <w:r>
        <w:rPr>
          <w:rFonts w:ascii="Cambria" w:eastAsia="Cambria" w:hAnsi="Cambria" w:cs="Cambria"/>
          <w:sz w:val="24"/>
        </w:rPr>
        <w:t xml:space="preserve">. </w:t>
      </w:r>
    </w:p>
    <w:p w:rsidR="00A061BE" w:rsidRPr="00373A60" w:rsidRDefault="004935E2">
      <w:pPr>
        <w:contextualSpacing w:val="0"/>
        <w:jc w:val="both"/>
      </w:pPr>
      <w:r>
        <w:rPr>
          <w:rFonts w:ascii="Cambria" w:eastAsia="Cambria" w:hAnsi="Cambria" w:cs="Cambria"/>
          <w:sz w:val="24"/>
        </w:rPr>
        <w:t>У заједнич</w:t>
      </w:r>
      <w:r w:rsidR="00373A60">
        <w:rPr>
          <w:rFonts w:ascii="Cambria" w:eastAsia="Cambria" w:hAnsi="Cambria" w:cs="Cambria"/>
          <w:sz w:val="24"/>
        </w:rPr>
        <w:t>кој понуди сваку страну Модела Уговора</w:t>
      </w:r>
      <w:r w:rsidR="00552362">
        <w:rPr>
          <w:rFonts w:ascii="Cambria" w:eastAsia="Cambria" w:hAnsi="Cambria" w:cs="Cambria"/>
          <w:sz w:val="24"/>
        </w:rPr>
        <w:t xml:space="preserve">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потписује и оверава печатом,  чиме потврђује да прихвата све елем</w:t>
      </w:r>
      <w:r w:rsidR="00373A60">
        <w:rPr>
          <w:rFonts w:ascii="Cambria" w:eastAsia="Cambria" w:hAnsi="Cambria" w:cs="Cambria"/>
          <w:sz w:val="24"/>
        </w:rPr>
        <w:t>енте садржине Уговора</w:t>
      </w:r>
      <w:r>
        <w:rPr>
          <w:rFonts w:ascii="Cambria" w:eastAsia="Cambria" w:hAnsi="Cambria" w:cs="Cambria"/>
          <w:sz w:val="24"/>
        </w:rPr>
        <w:t xml:space="preserve">, </w:t>
      </w:r>
      <w:r w:rsidR="00552362">
        <w:rPr>
          <w:rFonts w:ascii="Cambria" w:eastAsia="Cambria" w:hAnsi="Cambria" w:cs="Cambria"/>
          <w:sz w:val="24"/>
        </w:rPr>
        <w:t xml:space="preserve">а </w:t>
      </w:r>
      <w:r>
        <w:rPr>
          <w:rFonts w:ascii="Cambria" w:eastAsia="Cambria" w:hAnsi="Cambria" w:cs="Cambria"/>
          <w:sz w:val="24"/>
        </w:rPr>
        <w:t>остали чланови групе п</w:t>
      </w:r>
      <w:r w:rsidR="00373A60">
        <w:rPr>
          <w:rFonts w:ascii="Cambria" w:eastAsia="Cambria" w:hAnsi="Cambria" w:cs="Cambria"/>
          <w:sz w:val="24"/>
        </w:rPr>
        <w:t>онуђача Модел Уговора</w:t>
      </w:r>
      <w:r>
        <w:rPr>
          <w:rFonts w:ascii="Cambria" w:eastAsia="Cambria" w:hAnsi="Cambria" w:cs="Cambria"/>
          <w:sz w:val="24"/>
        </w:rPr>
        <w:t xml:space="preserve">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w:t>
      </w:r>
      <w:r w:rsidR="00373A60">
        <w:rPr>
          <w:rFonts w:ascii="Cambria" w:eastAsia="Cambria" w:hAnsi="Cambria" w:cs="Cambria"/>
          <w:sz w:val="24"/>
        </w:rPr>
        <w:t>енте садржине Уговора</w:t>
      </w:r>
      <w:r>
        <w:rPr>
          <w:rFonts w:ascii="Cambria" w:eastAsia="Cambria" w:hAnsi="Cambria" w:cs="Cambria"/>
          <w:sz w:val="24"/>
        </w:rPr>
        <w:t xml:space="preserve">. Чланови групе одговарају неограничено солидарно за извршење </w:t>
      </w:r>
      <w:r w:rsidR="00373A60">
        <w:rPr>
          <w:rFonts w:ascii="Cambria" w:eastAsia="Cambria" w:hAnsi="Cambria" w:cs="Cambria"/>
          <w:sz w:val="24"/>
        </w:rPr>
        <w:t>Уговора.</w:t>
      </w:r>
    </w:p>
    <w:p w:rsidR="00A061BE" w:rsidRDefault="004935E2">
      <w:pPr>
        <w:contextualSpacing w:val="0"/>
        <w:jc w:val="both"/>
      </w:pPr>
      <w:proofErr w:type="gramStart"/>
      <w:r>
        <w:rPr>
          <w:rFonts w:ascii="Cambria" w:eastAsia="Cambria" w:hAnsi="Cambria" w:cs="Cambria"/>
          <w:sz w:val="24"/>
        </w:rPr>
        <w:t>Документа којима се доказује испуњеност услова доставити у неовереним фотокопијама.</w:t>
      </w:r>
      <w:proofErr w:type="gramEnd"/>
      <w:r>
        <w:rPr>
          <w:rFonts w:ascii="Cambria" w:eastAsia="Cambria" w:hAnsi="Cambria" w:cs="Cambria"/>
          <w:sz w:val="24"/>
        </w:rPr>
        <w:t xml:space="preserve"> </w:t>
      </w:r>
      <w:proofErr w:type="gramStart"/>
      <w:r>
        <w:rPr>
          <w:rFonts w:ascii="Cambria" w:eastAsia="Cambria" w:hAnsi="Cambria" w:cs="Cambria"/>
          <w:sz w:val="24"/>
        </w:rPr>
        <w:t>Изабрани понуђач ће, по потреби, у року који одреди Наручилац, доставити на увид оригинал или оверену копију доказа о испуњености ус</w:t>
      </w:r>
      <w:r w:rsidR="00373A60">
        <w:rPr>
          <w:rFonts w:ascii="Cambria" w:eastAsia="Cambria" w:hAnsi="Cambria" w:cs="Cambria"/>
          <w:sz w:val="24"/>
        </w:rPr>
        <w:t>лова</w:t>
      </w:r>
      <w:r>
        <w:rPr>
          <w:rFonts w:ascii="Cambria" w:eastAsia="Cambria" w:hAnsi="Cambria" w:cs="Cambria"/>
          <w:sz w:val="24"/>
        </w:rPr>
        <w:t>.</w:t>
      </w:r>
      <w:proofErr w:type="gramEnd"/>
      <w:r>
        <w:rPr>
          <w:rFonts w:ascii="Cambria" w:eastAsia="Cambria" w:hAnsi="Cambria" w:cs="Cambria"/>
          <w:sz w:val="24"/>
        </w:rPr>
        <w:t xml:space="preserve"> </w:t>
      </w:r>
      <w:r>
        <w:rPr>
          <w:rFonts w:ascii="Cambria" w:eastAsia="Cambria" w:hAnsi="Cambria" w:cs="Cambria"/>
          <w:b/>
          <w:sz w:val="24"/>
        </w:rPr>
        <w:t xml:space="preserve">Уколико том приликом </w:t>
      </w:r>
      <w:proofErr w:type="gramStart"/>
      <w:r>
        <w:rPr>
          <w:rFonts w:ascii="Cambria" w:eastAsia="Cambria" w:hAnsi="Cambria" w:cs="Cambria"/>
          <w:b/>
          <w:sz w:val="24"/>
        </w:rPr>
        <w:t>комисија  установи</w:t>
      </w:r>
      <w:proofErr w:type="gramEnd"/>
      <w:r>
        <w:rPr>
          <w:rFonts w:ascii="Cambria" w:eastAsia="Cambria" w:hAnsi="Cambria" w:cs="Cambria"/>
          <w:b/>
          <w:sz w:val="24"/>
        </w:rPr>
        <w:t xml:space="preserve">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w:t>
      </w:r>
      <w:r w:rsidR="009C3200">
        <w:rPr>
          <w:rFonts w:ascii="Cambria" w:eastAsia="Cambria" w:hAnsi="Cambria" w:cs="Cambria"/>
          <w:sz w:val="24"/>
        </w:rPr>
        <w:t>у која има битне недостатке</w:t>
      </w:r>
      <w:r>
        <w:rPr>
          <w:rFonts w:ascii="Cambria" w:eastAsia="Cambria" w:hAnsi="Cambria" w:cs="Cambria"/>
          <w:sz w:val="24"/>
        </w:rPr>
        <w:t xml:space="preserve">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proofErr w:type="gramStart"/>
      <w:r>
        <w:rPr>
          <w:rFonts w:ascii="Cambria" w:eastAsia="Cambria" w:hAnsi="Cambria" w:cs="Cambria"/>
          <w:sz w:val="24"/>
        </w:rPr>
        <w:t>Подношење понуда са варијантама није дозвољено.</w:t>
      </w:r>
      <w:proofErr w:type="gramEnd"/>
    </w:p>
    <w:p w:rsidR="00A061BE" w:rsidRDefault="004935E2">
      <w:pPr>
        <w:contextualSpacing w:val="0"/>
        <w:jc w:val="both"/>
      </w:pPr>
      <w:r>
        <w:rPr>
          <w:rFonts w:ascii="Cambria" w:eastAsia="Cambria" w:hAnsi="Cambria" w:cs="Cambria"/>
          <w:b/>
          <w:sz w:val="24"/>
        </w:rPr>
        <w:lastRenderedPageBreak/>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proofErr w:type="gramStart"/>
      <w:r>
        <w:rPr>
          <w:rFonts w:ascii="Cambria" w:eastAsia="Cambria" w:hAnsi="Cambria" w:cs="Cambria"/>
          <w:sz w:val="24"/>
        </w:rPr>
        <w:t>У року за подношење понуде понуђач може да измени, допуни и</w:t>
      </w:r>
      <w:r w:rsidR="009C3200">
        <w:rPr>
          <w:rFonts w:ascii="Cambria" w:eastAsia="Cambria" w:hAnsi="Cambria" w:cs="Cambria"/>
          <w:sz w:val="24"/>
        </w:rPr>
        <w:t>ли опозове своју понуду</w:t>
      </w:r>
      <w:r w:rsidR="00081B99">
        <w:rPr>
          <w:rFonts w:ascii="Cambria" w:eastAsia="Cambria" w:hAnsi="Cambria" w:cs="Cambria"/>
          <w:sz w:val="24"/>
        </w:rPr>
        <w:t>, са назнаком на коверти „ИЗМЕНА / ДО</w:t>
      </w:r>
      <w:r w:rsidR="005C3541">
        <w:rPr>
          <w:rFonts w:ascii="Cambria" w:eastAsia="Cambria" w:hAnsi="Cambria" w:cs="Cambria"/>
          <w:sz w:val="24"/>
        </w:rPr>
        <w:t>ПУНА Понуде бр.</w:t>
      </w:r>
      <w:proofErr w:type="gramEnd"/>
      <w:r w:rsidR="005C3541">
        <w:rPr>
          <w:rFonts w:ascii="Cambria" w:eastAsia="Cambria" w:hAnsi="Cambria" w:cs="Cambria"/>
          <w:sz w:val="24"/>
        </w:rPr>
        <w:t xml:space="preserve"> ______</w:t>
      </w:r>
      <w:r w:rsidR="00081B99">
        <w:rPr>
          <w:rFonts w:ascii="Cambria" w:eastAsia="Cambria" w:hAnsi="Cambria" w:cs="Cambria"/>
          <w:sz w:val="24"/>
        </w:rPr>
        <w:t xml:space="preserve"> </w:t>
      </w:r>
      <w:proofErr w:type="gramStart"/>
      <w:r w:rsidR="00081B99">
        <w:rPr>
          <w:rFonts w:ascii="Cambria" w:eastAsia="Cambria" w:hAnsi="Cambria" w:cs="Cambria"/>
          <w:sz w:val="24"/>
        </w:rPr>
        <w:t>з</w:t>
      </w:r>
      <w:r w:rsidR="009C3200">
        <w:rPr>
          <w:rFonts w:ascii="Cambria" w:eastAsia="Cambria" w:hAnsi="Cambria" w:cs="Cambria"/>
          <w:sz w:val="24"/>
        </w:rPr>
        <w:t>а</w:t>
      </w:r>
      <w:proofErr w:type="gramEnd"/>
      <w:r w:rsidR="009C3200">
        <w:rPr>
          <w:rFonts w:ascii="Cambria" w:eastAsia="Cambria" w:hAnsi="Cambria" w:cs="Cambria"/>
          <w:sz w:val="24"/>
        </w:rPr>
        <w:t xml:space="preserve"> набавку бр.</w:t>
      </w:r>
      <w:r w:rsidR="0021194E">
        <w:rPr>
          <w:rFonts w:ascii="Cambria" w:eastAsia="Cambria" w:hAnsi="Cambria" w:cs="Cambria"/>
          <w:sz w:val="24"/>
        </w:rPr>
        <w:t xml:space="preserve"> </w:t>
      </w:r>
      <w:r w:rsidR="009C3200">
        <w:rPr>
          <w:rFonts w:ascii="Cambria" w:eastAsia="Cambria" w:hAnsi="Cambria" w:cs="Cambria"/>
          <w:sz w:val="24"/>
          <w:lang w:val="sr-Cyrl-CS"/>
        </w:rPr>
        <w:t>18</w:t>
      </w:r>
      <w:r w:rsidR="009C3200">
        <w:rPr>
          <w:rFonts w:ascii="Cambria" w:eastAsia="Cambria" w:hAnsi="Cambria" w:cs="Cambria"/>
          <w:sz w:val="24"/>
        </w:rPr>
        <w:t>-11/22</w:t>
      </w:r>
      <w:r w:rsidR="00081B99">
        <w:rPr>
          <w:rFonts w:ascii="Cambria" w:eastAsia="Cambria" w:hAnsi="Cambria" w:cs="Cambria"/>
          <w:sz w:val="24"/>
        </w:rPr>
        <w:t xml:space="preserve"> Екскурзије“</w:t>
      </w:r>
    </w:p>
    <w:p w:rsidR="00A061BE" w:rsidRDefault="004935E2">
      <w:pPr>
        <w:contextualSpacing w:val="0"/>
        <w:jc w:val="both"/>
      </w:pPr>
      <w:proofErr w:type="gramStart"/>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roofErr w:type="gramEnd"/>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proofErr w:type="gramStart"/>
      <w:r>
        <w:rPr>
          <w:rFonts w:ascii="Cambria" w:eastAsia="Cambria" w:hAnsi="Cambria" w:cs="Cambria"/>
          <w:sz w:val="24"/>
        </w:rPr>
        <w:t>Понуду може поднети група понуђача.</w:t>
      </w:r>
      <w:proofErr w:type="gramEnd"/>
      <w:r>
        <w:rPr>
          <w:rFonts w:ascii="Cambria" w:eastAsia="Cambria" w:hAnsi="Cambria" w:cs="Cambria"/>
          <w:sz w:val="24"/>
        </w:rPr>
        <w:t xml:space="preserve"> Саставни део заједничке понуде је споразум којим се </w:t>
      </w:r>
      <w:r>
        <w:rPr>
          <w:rFonts w:ascii="Cambria" w:eastAsia="Cambria" w:hAnsi="Cambria" w:cs="Cambria"/>
          <w:b/>
          <w:sz w:val="24"/>
        </w:rPr>
        <w:t>понуђачи из групе међусобно и према наруч</w:t>
      </w:r>
      <w:r w:rsidR="009C3200">
        <w:rPr>
          <w:rFonts w:ascii="Cambria" w:eastAsia="Cambria" w:hAnsi="Cambria" w:cs="Cambria"/>
          <w:b/>
          <w:sz w:val="24"/>
        </w:rPr>
        <w:t xml:space="preserve">иоцу обавезују на </w:t>
      </w:r>
      <w:proofErr w:type="gramStart"/>
      <w:r w:rsidR="009C3200">
        <w:rPr>
          <w:rFonts w:ascii="Cambria" w:eastAsia="Cambria" w:hAnsi="Cambria" w:cs="Cambria"/>
          <w:b/>
          <w:sz w:val="24"/>
        </w:rPr>
        <w:t xml:space="preserve">извршење </w:t>
      </w:r>
      <w:r>
        <w:rPr>
          <w:rFonts w:ascii="Cambria" w:eastAsia="Cambria" w:hAnsi="Cambria" w:cs="Cambria"/>
          <w:b/>
          <w:sz w:val="24"/>
        </w:rPr>
        <w:t xml:space="preserve"> набавке</w:t>
      </w:r>
      <w:proofErr w:type="gramEnd"/>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4935E2">
      <w:pPr>
        <w:ind w:firstLine="708"/>
        <w:contextualSpacing w:val="0"/>
        <w:jc w:val="both"/>
      </w:pPr>
      <w:r>
        <w:rPr>
          <w:rFonts w:ascii="Cambria" w:eastAsia="Cambria" w:hAnsi="Cambria" w:cs="Cambria"/>
          <w:sz w:val="24"/>
        </w:rPr>
        <w:t xml:space="preserve">2) Понуђачу који ће у име групе понуђача потписати уговор; </w:t>
      </w:r>
    </w:p>
    <w:p w:rsidR="00A061BE" w:rsidRDefault="004935E2">
      <w:pPr>
        <w:ind w:firstLine="708"/>
        <w:contextualSpacing w:val="0"/>
        <w:jc w:val="both"/>
      </w:pPr>
      <w:r>
        <w:rPr>
          <w:rFonts w:ascii="Cambria" w:eastAsia="Cambria" w:hAnsi="Cambria" w:cs="Cambria"/>
          <w:sz w:val="24"/>
        </w:rPr>
        <w:t xml:space="preserve">3) Понуђачу који ће у име групе понуђача дати средство обезбеђења; </w:t>
      </w:r>
    </w:p>
    <w:p w:rsidR="00A061BE" w:rsidRDefault="004935E2">
      <w:pPr>
        <w:ind w:firstLine="708"/>
        <w:contextualSpacing w:val="0"/>
        <w:jc w:val="both"/>
      </w:pPr>
      <w:r>
        <w:rPr>
          <w:rFonts w:ascii="Cambria" w:eastAsia="Cambria" w:hAnsi="Cambria" w:cs="Cambria"/>
          <w:sz w:val="24"/>
        </w:rPr>
        <w:t xml:space="preserve">4) Понуђачу који ће издати рачун; </w:t>
      </w:r>
    </w:p>
    <w:p w:rsidR="00A061BE" w:rsidRDefault="004935E2">
      <w:pPr>
        <w:ind w:firstLine="708"/>
        <w:contextualSpacing w:val="0"/>
        <w:jc w:val="both"/>
      </w:pPr>
      <w:r>
        <w:rPr>
          <w:rFonts w:ascii="Cambria" w:eastAsia="Cambria" w:hAnsi="Cambria" w:cs="Cambria"/>
          <w:sz w:val="24"/>
        </w:rPr>
        <w:t xml:space="preserve">5) Рачуну на који ће бити извршено плаћање; </w:t>
      </w:r>
    </w:p>
    <w:p w:rsidR="00A061BE" w:rsidRDefault="004935E2">
      <w:pPr>
        <w:ind w:left="708"/>
        <w:contextualSpacing w:val="0"/>
        <w:jc w:val="both"/>
      </w:pPr>
      <w:r>
        <w:rPr>
          <w:rFonts w:ascii="Cambria" w:eastAsia="Cambria" w:hAnsi="Cambria" w:cs="Cambria"/>
          <w:sz w:val="24"/>
        </w:rPr>
        <w:t>6) Обавезама сваког од понуђача из групе понуђача за извршење уговора, преци</w:t>
      </w:r>
      <w:r w:rsidR="0040764B">
        <w:rPr>
          <w:rFonts w:ascii="Cambria" w:eastAsia="Cambria" w:hAnsi="Cambria" w:cs="Cambria"/>
          <w:sz w:val="24"/>
        </w:rPr>
        <w:t xml:space="preserve">зно навести које услуге пружа </w:t>
      </w:r>
      <w:proofErr w:type="gramStart"/>
      <w:r w:rsidR="0040764B">
        <w:rPr>
          <w:rFonts w:ascii="Cambria" w:eastAsia="Cambria" w:hAnsi="Cambria" w:cs="Cambria"/>
          <w:sz w:val="24"/>
        </w:rPr>
        <w:t>на</w:t>
      </w:r>
      <w:r>
        <w:rPr>
          <w:rFonts w:ascii="Cambria" w:eastAsia="Cambria" w:hAnsi="Cambria" w:cs="Cambria"/>
          <w:sz w:val="24"/>
        </w:rPr>
        <w:t>ручиоцу  члан</w:t>
      </w:r>
      <w:proofErr w:type="gramEnd"/>
      <w:r>
        <w:rPr>
          <w:rFonts w:ascii="Cambria" w:eastAsia="Cambria" w:hAnsi="Cambria" w:cs="Cambria"/>
          <w:sz w:val="24"/>
        </w:rPr>
        <w:t xml:space="preserve">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w:t>
      </w:r>
      <w:r>
        <w:rPr>
          <w:rFonts w:ascii="Cambria" w:eastAsia="Cambria" w:hAnsi="Cambria" w:cs="Cambria"/>
          <w:sz w:val="24"/>
        </w:rPr>
        <w:lastRenderedPageBreak/>
        <w:t>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4935E2">
      <w:pPr>
        <w:numPr>
          <w:ilvl w:val="0"/>
          <w:numId w:val="1"/>
        </w:numPr>
        <w:ind w:hanging="359"/>
        <w:jc w:val="both"/>
        <w:rPr>
          <w:sz w:val="24"/>
        </w:rPr>
      </w:pPr>
      <w:r>
        <w:rPr>
          <w:rFonts w:ascii="Cambria" w:eastAsia="Cambria" w:hAnsi="Cambria" w:cs="Cambria"/>
          <w:sz w:val="24"/>
        </w:rPr>
        <w:t>40% у року од 45 дана од дана испостављања фактуре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proofErr w:type="gramStart"/>
      <w:r>
        <w:rPr>
          <w:rFonts w:ascii="Cambria" w:eastAsia="Cambria" w:hAnsi="Cambria" w:cs="Cambria"/>
          <w:sz w:val="24"/>
        </w:rPr>
        <w:t>Вредности у конкурсној документацији и у понуди исказују се у динарима без ПДВ-а и са ПДВ-ом.</w:t>
      </w:r>
      <w:proofErr w:type="gramEnd"/>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E4235C" w:rsidRDefault="004935E2">
      <w:pPr>
        <w:contextualSpacing w:val="0"/>
        <w:jc w:val="both"/>
        <w:rPr>
          <w:rFonts w:ascii="Cambria" w:eastAsia="Cambria" w:hAnsi="Cambria" w:cs="Cambria"/>
          <w:sz w:val="24"/>
        </w:rPr>
      </w:pPr>
      <w:proofErr w:type="gramStart"/>
      <w:r>
        <w:rPr>
          <w:rFonts w:ascii="Cambria" w:eastAsia="Cambria" w:hAnsi="Cambria" w:cs="Cambria"/>
          <w:sz w:val="24"/>
        </w:rPr>
        <w:t>Подаци о врсти, садржини, начину подношења, висини и роковима обезбеђења испуњења обавеза понуђача.</w:t>
      </w:r>
      <w:proofErr w:type="gramEnd"/>
      <w:r>
        <w:rPr>
          <w:rFonts w:ascii="Cambria" w:eastAsia="Cambria" w:hAnsi="Cambria" w:cs="Cambria"/>
          <w:sz w:val="24"/>
        </w:rPr>
        <w:t xml:space="preserve"> Понуђачи обезбеђују испуњење својих уговорних обавеза средством финансијског обезбеђења за добро извр</w:t>
      </w:r>
      <w:r w:rsidR="00E4235C">
        <w:rPr>
          <w:rFonts w:ascii="Cambria" w:eastAsia="Cambria" w:hAnsi="Cambria" w:cs="Cambria"/>
          <w:sz w:val="24"/>
        </w:rPr>
        <w:t>шење посла по Уговору</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 xml:space="preserve">Изјава понуђача да ће ако </w:t>
      </w:r>
      <w:r w:rsidR="00E4235C">
        <w:rPr>
          <w:rFonts w:ascii="Cambria" w:eastAsia="Cambria" w:hAnsi="Cambria" w:cs="Cambria"/>
          <w:b/>
          <w:sz w:val="24"/>
        </w:rPr>
        <w:t>му буде додељен уговор у року од 3</w:t>
      </w:r>
      <w:r>
        <w:rPr>
          <w:rFonts w:ascii="Cambria" w:eastAsia="Cambria" w:hAnsi="Cambria" w:cs="Cambria"/>
          <w:b/>
          <w:sz w:val="24"/>
        </w:rPr>
        <w:t xml:space="preserve"> дана доставити средство обезбеђења једну меницу за д</w:t>
      </w:r>
      <w:r w:rsidR="00E4235C">
        <w:rPr>
          <w:rFonts w:ascii="Cambria" w:eastAsia="Cambria" w:hAnsi="Cambria" w:cs="Cambria"/>
          <w:b/>
          <w:sz w:val="24"/>
        </w:rPr>
        <w:t xml:space="preserve">обро извршење уговора </w:t>
      </w:r>
      <w:r>
        <w:rPr>
          <w:rFonts w:ascii="Cambria" w:eastAsia="Cambria" w:hAnsi="Cambria" w:cs="Cambria"/>
          <w:b/>
          <w:sz w:val="24"/>
        </w:rPr>
        <w:t xml:space="preserve"> у вредности </w:t>
      </w:r>
      <w:r w:rsidR="00E4235C">
        <w:rPr>
          <w:rFonts w:ascii="Cambria" w:eastAsia="Cambria" w:hAnsi="Cambria" w:cs="Cambria"/>
          <w:b/>
          <w:sz w:val="24"/>
        </w:rPr>
        <w:t>10% вредности Уговора без ПДВ-а са роком важења 3 месеца</w:t>
      </w:r>
      <w:r>
        <w:rPr>
          <w:rFonts w:ascii="Cambria" w:eastAsia="Cambria" w:hAnsi="Cambria" w:cs="Cambria"/>
          <w:b/>
          <w:sz w:val="24"/>
        </w:rPr>
        <w:t xml:space="preserve"> од дан</w:t>
      </w:r>
      <w:r w:rsidR="00E4235C">
        <w:rPr>
          <w:rFonts w:ascii="Cambria" w:eastAsia="Cambria" w:hAnsi="Cambria" w:cs="Cambria"/>
          <w:b/>
          <w:sz w:val="24"/>
        </w:rPr>
        <w:t>а потписивања Уговора</w:t>
      </w:r>
      <w:r>
        <w:rPr>
          <w:rFonts w:ascii="Cambria" w:eastAsia="Cambria" w:hAnsi="Cambria" w:cs="Cambria"/>
          <w:b/>
          <w:sz w:val="24"/>
        </w:rPr>
        <w:t>;</w:t>
      </w:r>
    </w:p>
    <w:p w:rsidR="00E4235C" w:rsidRDefault="00E4235C" w:rsidP="00D32DD3">
      <w:pPr>
        <w:contextualSpacing w:val="0"/>
        <w:jc w:val="both"/>
        <w:rPr>
          <w:rFonts w:ascii="Cambria" w:eastAsia="Cambria" w:hAnsi="Cambria" w:cs="Cambria"/>
          <w:b/>
          <w:sz w:val="24"/>
        </w:rPr>
      </w:pPr>
    </w:p>
    <w:p w:rsidR="00A061BE" w:rsidRDefault="004935E2" w:rsidP="00D32DD3">
      <w:pPr>
        <w:contextualSpacing w:val="0"/>
        <w:jc w:val="both"/>
      </w:pPr>
      <w:proofErr w:type="gramStart"/>
      <w:r>
        <w:rPr>
          <w:rFonts w:ascii="Cambria" w:eastAsia="Cambria" w:hAnsi="Cambria" w:cs="Cambria"/>
          <w:b/>
          <w:sz w:val="24"/>
        </w:rPr>
        <w:t>Издате  менице</w:t>
      </w:r>
      <w:proofErr w:type="gramEnd"/>
      <w:r>
        <w:rPr>
          <w:rFonts w:ascii="Cambria" w:eastAsia="Cambria" w:hAnsi="Cambria" w:cs="Cambria"/>
          <w:b/>
          <w:sz w:val="24"/>
        </w:rPr>
        <w:t xml:space="preserve"> морају  бити регистроване , неопозиве, безусловне, без права на приговор и плативе на први позив.   Наведене изјаве достављају сви </w:t>
      </w:r>
      <w:proofErr w:type="gramStart"/>
      <w:r>
        <w:rPr>
          <w:rFonts w:ascii="Cambria" w:eastAsia="Cambria" w:hAnsi="Cambria" w:cs="Cambria"/>
          <w:b/>
          <w:sz w:val="24"/>
        </w:rPr>
        <w:t>понуђачи ,</w:t>
      </w:r>
      <w:proofErr w:type="gramEnd"/>
      <w:r>
        <w:rPr>
          <w:rFonts w:ascii="Cambria" w:eastAsia="Cambria" w:hAnsi="Cambria" w:cs="Cambria"/>
          <w:b/>
          <w:sz w:val="24"/>
        </w:rPr>
        <w:t xml:space="preserve">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w:t>
      </w:r>
      <w:r w:rsidR="00E4235C">
        <w:rPr>
          <w:rFonts w:ascii="Cambria" w:eastAsia="Cambria" w:hAnsi="Cambria" w:cs="Cambria"/>
          <w:sz w:val="24"/>
        </w:rPr>
        <w:t>датумом после датума достављања</w:t>
      </w:r>
      <w:r>
        <w:rPr>
          <w:rFonts w:ascii="Cambria" w:eastAsia="Cambria" w:hAnsi="Cambria" w:cs="Cambria"/>
          <w:sz w:val="24"/>
        </w:rPr>
        <w:t xml:space="preserve"> </w:t>
      </w:r>
      <w:r w:rsidR="00E4235C">
        <w:rPr>
          <w:rFonts w:ascii="Cambria" w:eastAsia="Cambria" w:hAnsi="Cambria" w:cs="Cambria"/>
          <w:sz w:val="24"/>
        </w:rPr>
        <w:t xml:space="preserve">позива </w:t>
      </w:r>
      <w:r>
        <w:rPr>
          <w:rFonts w:ascii="Cambria" w:eastAsia="Cambria" w:hAnsi="Cambria" w:cs="Cambria"/>
          <w:b/>
          <w:sz w:val="24"/>
        </w:rPr>
        <w:t xml:space="preserve">. </w:t>
      </w:r>
      <w:proofErr w:type="gramStart"/>
      <w:r>
        <w:rPr>
          <w:rFonts w:ascii="Cambria" w:eastAsia="Cambria" w:hAnsi="Cambria" w:cs="Cambria"/>
          <w:b/>
          <w:sz w:val="24"/>
        </w:rPr>
        <w:t>Достављање наведеног средства обезбеђења је услов за уплату аванса.</w:t>
      </w:r>
      <w:proofErr w:type="gramEnd"/>
      <w:r>
        <w:rPr>
          <w:rFonts w:ascii="Cambria" w:eastAsia="Cambria" w:hAnsi="Cambria" w:cs="Cambria"/>
          <w:b/>
          <w:sz w:val="24"/>
        </w:rPr>
        <w:t xml:space="preserve">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 xml:space="preserve">едства </w:t>
      </w:r>
      <w:proofErr w:type="gramStart"/>
      <w:r w:rsidR="00D10854">
        <w:rPr>
          <w:rFonts w:ascii="Cambria" w:eastAsia="Cambria" w:hAnsi="Cambria" w:cs="Cambria"/>
          <w:b/>
          <w:sz w:val="24"/>
        </w:rPr>
        <w:t>обезбеђења  је</w:t>
      </w:r>
      <w:proofErr w:type="gramEnd"/>
      <w:r w:rsidR="00D10854">
        <w:rPr>
          <w:rFonts w:ascii="Cambria" w:eastAsia="Cambria" w:hAnsi="Cambria" w:cs="Cambria"/>
          <w:b/>
          <w:sz w:val="24"/>
        </w:rPr>
        <w:t xml:space="preserve">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proofErr w:type="gramStart"/>
      <w:r>
        <w:rPr>
          <w:rFonts w:ascii="Cambria" w:eastAsia="Cambria" w:hAnsi="Cambria" w:cs="Cambria"/>
          <w:sz w:val="24"/>
        </w:rPr>
        <w:t>Средство обезбеђења не може се вратити понуђачу пре истека рока трајања.</w:t>
      </w:r>
      <w:proofErr w:type="gramEnd"/>
      <w:r>
        <w:rPr>
          <w:rFonts w:ascii="Cambria" w:eastAsia="Cambria" w:hAnsi="Cambria" w:cs="Cambria"/>
          <w:sz w:val="24"/>
        </w:rPr>
        <w:t xml:space="preserve"> </w:t>
      </w:r>
      <w:proofErr w:type="gramStart"/>
      <w:r>
        <w:rPr>
          <w:rFonts w:ascii="Cambria" w:eastAsia="Cambria" w:hAnsi="Cambria" w:cs="Cambria"/>
          <w:sz w:val="24"/>
        </w:rPr>
        <w:t>Средство се враћа кад се стекну услови, по писаном захтеву понуђача.</w:t>
      </w:r>
      <w:proofErr w:type="gramEnd"/>
    </w:p>
    <w:p w:rsidR="00A061BE" w:rsidRDefault="004935E2">
      <w:pPr>
        <w:contextualSpacing w:val="0"/>
        <w:jc w:val="both"/>
      </w:pPr>
      <w:r>
        <w:rPr>
          <w:rFonts w:ascii="Cambria" w:eastAsia="Cambria" w:hAnsi="Cambria" w:cs="Cambria"/>
          <w:sz w:val="24"/>
        </w:rPr>
        <w:t>Наручилац има право да активира средство обезбеђења ако настану случајеви дефинисани у конкурсној документацији, о</w:t>
      </w:r>
      <w:r w:rsidR="004A51F1">
        <w:rPr>
          <w:rFonts w:ascii="Cambria" w:eastAsia="Cambria" w:hAnsi="Cambria" w:cs="Cambria"/>
          <w:sz w:val="24"/>
        </w:rPr>
        <w:t>дносно Моделу Уговора</w:t>
      </w:r>
      <w:r>
        <w:rPr>
          <w:rFonts w:ascii="Cambria" w:eastAsia="Cambria" w:hAnsi="Cambria" w:cs="Cambria"/>
          <w:sz w:val="24"/>
        </w:rPr>
        <w:t xml:space="preserve">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A061BE" w:rsidRPr="00081B99" w:rsidRDefault="00D10854">
      <w:pPr>
        <w:numPr>
          <w:ilvl w:val="0"/>
          <w:numId w:val="7"/>
        </w:numPr>
        <w:ind w:hanging="359"/>
        <w:jc w:val="both"/>
        <w:rPr>
          <w:sz w:val="24"/>
        </w:rPr>
      </w:pPr>
      <w:r>
        <w:rPr>
          <w:rFonts w:ascii="Cambria" w:eastAsia="Cambria" w:hAnsi="Cambria" w:cs="Cambria"/>
          <w:sz w:val="24"/>
        </w:rPr>
        <w:lastRenderedPageBreak/>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w:t>
      </w:r>
      <w:proofErr w:type="gramStart"/>
      <w:r w:rsidR="004935E2">
        <w:rPr>
          <w:rFonts w:ascii="Cambria" w:eastAsia="Cambria" w:hAnsi="Cambria" w:cs="Cambria"/>
          <w:sz w:val="24"/>
        </w:rPr>
        <w:t>понуде  по</w:t>
      </w:r>
      <w:proofErr w:type="gramEnd"/>
      <w:r w:rsidR="004935E2">
        <w:rPr>
          <w:rFonts w:ascii="Cambria" w:eastAsia="Cambria" w:hAnsi="Cambria" w:cs="Cambria"/>
          <w:sz w:val="24"/>
        </w:rPr>
        <w:t xml:space="preserve"> којо</w:t>
      </w:r>
      <w:r w:rsidR="004A51F1">
        <w:rPr>
          <w:rFonts w:ascii="Cambria" w:eastAsia="Cambria" w:hAnsi="Cambria" w:cs="Cambria"/>
          <w:sz w:val="24"/>
        </w:rPr>
        <w:t>ј је додељен Уговор</w:t>
      </w:r>
      <w:r>
        <w:rPr>
          <w:rFonts w:ascii="Cambria" w:eastAsia="Cambria" w:hAnsi="Cambria" w:cs="Cambria"/>
          <w:sz w:val="24"/>
        </w:rPr>
        <w:t>,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421F56" w:rsidRDefault="004935E2">
      <w:pPr>
        <w:contextualSpacing w:val="0"/>
        <w:jc w:val="both"/>
        <w:rPr>
          <w:rFonts w:ascii="Cambria" w:eastAsia="Cambria" w:hAnsi="Cambria" w:cs="Cambria"/>
          <w:sz w:val="24"/>
        </w:rPr>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w:t>
      </w:r>
      <w:r w:rsidR="00421F56">
        <w:rPr>
          <w:rFonts w:ascii="Cambria" w:eastAsia="Cambria" w:hAnsi="Cambria" w:cs="Cambria"/>
          <w:sz w:val="24"/>
        </w:rPr>
        <w:t>рипремањем понуде најкасније два</w:t>
      </w:r>
      <w:r>
        <w:rPr>
          <w:rFonts w:ascii="Cambria" w:eastAsia="Cambria" w:hAnsi="Cambria" w:cs="Cambria"/>
          <w:sz w:val="24"/>
        </w:rPr>
        <w:t xml:space="preserve"> дана пре истека рока за подношење понуде,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proofErr w:type="gramStart"/>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roofErr w:type="gramEnd"/>
    </w:p>
    <w:p w:rsidR="00A061BE" w:rsidRDefault="004935E2">
      <w:pPr>
        <w:contextualSpacing w:val="0"/>
        <w:jc w:val="both"/>
      </w:pPr>
      <w:proofErr w:type="gramStart"/>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roofErr w:type="gramEnd"/>
    </w:p>
    <w:p w:rsidR="00A061BE" w:rsidRDefault="004935E2">
      <w:pPr>
        <w:contextualSpacing w:val="0"/>
        <w:jc w:val="both"/>
      </w:pPr>
      <w:r>
        <w:rPr>
          <w:rFonts w:ascii="Cambria" w:eastAsia="Cambria" w:hAnsi="Cambria" w:cs="Cambria"/>
          <w:b/>
          <w:sz w:val="24"/>
        </w:rPr>
        <w:t>4.15. Врста критеријума за оцену по</w:t>
      </w:r>
      <w:r w:rsidR="00823919">
        <w:rPr>
          <w:rFonts w:ascii="Cambria" w:eastAsia="Cambria" w:hAnsi="Cambria" w:cs="Cambria"/>
          <w:b/>
          <w:sz w:val="24"/>
        </w:rPr>
        <w:t>нуда и доделу уговора</w:t>
      </w:r>
      <w:r>
        <w:rPr>
          <w:rFonts w:ascii="Cambria" w:eastAsia="Cambria" w:hAnsi="Cambria" w:cs="Cambria"/>
          <w:b/>
          <w:sz w:val="24"/>
        </w:rPr>
        <w:t>:</w:t>
      </w:r>
    </w:p>
    <w:p w:rsidR="00A061BE" w:rsidRDefault="004935E2">
      <w:pPr>
        <w:contextualSpacing w:val="0"/>
        <w:jc w:val="both"/>
      </w:pPr>
      <w:proofErr w:type="gramStart"/>
      <w:r>
        <w:rPr>
          <w:rFonts w:ascii="Cambria" w:eastAsia="Cambria" w:hAnsi="Cambria" w:cs="Cambria"/>
          <w:sz w:val="24"/>
        </w:rPr>
        <w:t xml:space="preserve">Критеријум за оцењивање понуда је </w:t>
      </w:r>
      <w:r>
        <w:rPr>
          <w:rFonts w:ascii="Cambria" w:eastAsia="Cambria" w:hAnsi="Cambria" w:cs="Cambria"/>
          <w:b/>
          <w:sz w:val="24"/>
        </w:rPr>
        <w:t>најнижа понуђена цена.</w:t>
      </w:r>
      <w:proofErr w:type="gramEnd"/>
      <w:r>
        <w:rPr>
          <w:rFonts w:ascii="Cambria" w:eastAsia="Cambria" w:hAnsi="Cambria" w:cs="Cambria"/>
          <w:b/>
          <w:sz w:val="24"/>
        </w:rPr>
        <w:t xml:space="preserve">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sidR="00823919">
        <w:rPr>
          <w:rFonts w:ascii="Cambria" w:eastAsia="Cambria" w:hAnsi="Cambria" w:cs="Cambria"/>
          <w:b/>
          <w:sz w:val="24"/>
        </w:rPr>
        <w:t>(могућих путника</w:t>
      </w:r>
      <w:proofErr w:type="gramStart"/>
      <w:r w:rsidR="00823919">
        <w:rPr>
          <w:rFonts w:ascii="Cambria" w:eastAsia="Cambria" w:hAnsi="Cambria" w:cs="Cambria"/>
          <w:b/>
          <w:sz w:val="24"/>
        </w:rPr>
        <w:t xml:space="preserve">) </w:t>
      </w:r>
      <w:r>
        <w:rPr>
          <w:rFonts w:ascii="Cambria" w:eastAsia="Cambria" w:hAnsi="Cambria" w:cs="Cambria"/>
          <w:b/>
          <w:sz w:val="24"/>
        </w:rPr>
        <w:t xml:space="preserve"> са</w:t>
      </w:r>
      <w:proofErr w:type="gramEnd"/>
      <w:r>
        <w:rPr>
          <w:rFonts w:ascii="Cambria" w:eastAsia="Cambria" w:hAnsi="Cambria" w:cs="Cambria"/>
          <w:b/>
          <w:sz w:val="24"/>
        </w:rPr>
        <w:t xml:space="preserve">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823919" w:rsidRDefault="004935E2">
      <w:pPr>
        <w:contextualSpacing w:val="0"/>
        <w:jc w:val="both"/>
        <w:rPr>
          <w:rFonts w:ascii="Cambria" w:eastAsia="Cambria" w:hAnsi="Cambria" w:cs="Cambria"/>
          <w:sz w:val="24"/>
        </w:rPr>
      </w:pPr>
      <w:r>
        <w:rPr>
          <w:rFonts w:ascii="Cambria" w:eastAsia="Cambria" w:hAnsi="Cambria" w:cs="Cambria"/>
          <w:sz w:val="24"/>
        </w:rPr>
        <w:tab/>
      </w:r>
    </w:p>
    <w:p w:rsidR="00A061BE" w:rsidRPr="00823919" w:rsidRDefault="004935E2">
      <w:pPr>
        <w:contextualSpacing w:val="0"/>
        <w:jc w:val="both"/>
        <w:rPr>
          <w:rFonts w:ascii="Cambria" w:eastAsia="Cambria" w:hAnsi="Cambria" w:cs="Cambria"/>
          <w:sz w:val="24"/>
        </w:rPr>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w:t>
      </w:r>
      <w:proofErr w:type="gramStart"/>
      <w:r>
        <w:rPr>
          <w:rFonts w:ascii="Cambria" w:eastAsia="Cambria" w:hAnsi="Cambria" w:cs="Cambria"/>
          <w:sz w:val="24"/>
        </w:rPr>
        <w:t>п</w:t>
      </w:r>
      <w:r w:rsidR="00823919">
        <w:rPr>
          <w:rFonts w:ascii="Cambria" w:eastAsia="Cambria" w:hAnsi="Cambria" w:cs="Cambria"/>
          <w:sz w:val="24"/>
        </w:rPr>
        <w:t xml:space="preserve">онуда </w:t>
      </w:r>
      <w:r>
        <w:rPr>
          <w:rFonts w:ascii="Cambria" w:eastAsia="Cambria" w:hAnsi="Cambria" w:cs="Cambria"/>
          <w:sz w:val="24"/>
        </w:rPr>
        <w:t xml:space="preserve"> са</w:t>
      </w:r>
      <w:proofErr w:type="gramEnd"/>
      <w:r>
        <w:rPr>
          <w:rFonts w:ascii="Cambria" w:eastAsia="Cambria" w:hAnsi="Cambria" w:cs="Cambria"/>
          <w:sz w:val="24"/>
        </w:rPr>
        <w:t xml:space="preserve">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w:t>
      </w:r>
      <w:r w:rsidR="00823919">
        <w:rPr>
          <w:rFonts w:ascii="Cambria" w:eastAsia="Cambria" w:hAnsi="Cambria" w:cs="Cambria"/>
          <w:color w:val="auto"/>
          <w:sz w:val="24"/>
        </w:rPr>
        <w:t>стоје две понуде са истом ценом</w:t>
      </w:r>
      <w:r w:rsidRPr="00FE1F60">
        <w:rPr>
          <w:rFonts w:ascii="Cambria" w:eastAsia="Cambria" w:hAnsi="Cambria" w:cs="Cambria"/>
          <w:color w:val="auto"/>
          <w:sz w:val="24"/>
        </w:rPr>
        <w:t>,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w:t>
      </w:r>
      <w:proofErr w:type="gramStart"/>
      <w:r w:rsidRPr="00FE1F60">
        <w:rPr>
          <w:rFonts w:ascii="Cambria" w:eastAsia="Cambria" w:hAnsi="Cambria" w:cs="Cambria"/>
          <w:color w:val="auto"/>
          <w:sz w:val="24"/>
        </w:rPr>
        <w:t>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w:t>
      </w:r>
      <w:proofErr w:type="gramEnd"/>
      <w:r w:rsidRPr="00FE1F60">
        <w:rPr>
          <w:rFonts w:ascii="Cambria" w:eastAsia="Cambria" w:hAnsi="Cambria" w:cs="Cambria"/>
          <w:color w:val="auto"/>
          <w:sz w:val="24"/>
        </w:rPr>
        <w:t xml:space="preserve">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p>
    <w:p w:rsidR="00A061BE" w:rsidRDefault="004935E2" w:rsidP="00C61EBC">
      <w:pPr>
        <w:contextualSpacing w:val="0"/>
        <w:jc w:val="both"/>
      </w:pPr>
      <w:r>
        <w:rPr>
          <w:rFonts w:ascii="Cambria" w:eastAsia="Cambria" w:hAnsi="Cambria" w:cs="Cambria"/>
          <w:sz w:val="24"/>
        </w:rPr>
        <w:lastRenderedPageBreak/>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 xml:space="preserve">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и да ће, уколико му уговор буде додељен, применити све важеће стандарде и прописе који се односе на предмет јавне набавке. </w:t>
      </w:r>
      <w:proofErr w:type="gramStart"/>
      <w:r>
        <w:rPr>
          <w:rFonts w:ascii="Cambria" w:eastAsia="Cambria" w:hAnsi="Cambria" w:cs="Cambria"/>
          <w:sz w:val="24"/>
        </w:rPr>
        <w:t>Ову изјаву доставља понуђач и сви чланови групе.</w:t>
      </w:r>
      <w:proofErr w:type="gramEnd"/>
      <w:r>
        <w:rPr>
          <w:rFonts w:ascii="Cambria" w:eastAsia="Cambria" w:hAnsi="Cambria" w:cs="Cambria"/>
          <w:sz w:val="24"/>
        </w:rPr>
        <w:t xml:space="preserve">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proofErr w:type="gramStart"/>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roofErr w:type="gramEnd"/>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w:t>
      </w:r>
      <w:r w:rsidR="00C60BF8">
        <w:rPr>
          <w:rFonts w:ascii="Cambria" w:eastAsia="Cambria" w:hAnsi="Cambria" w:cs="Cambria"/>
          <w:sz w:val="24"/>
        </w:rPr>
        <w:t>тење о начину и року подношења приговора на одлуку о додели уговора</w:t>
      </w:r>
      <w:r>
        <w:rPr>
          <w:rFonts w:ascii="Cambria" w:eastAsia="Cambria" w:hAnsi="Cambria" w:cs="Cambria"/>
          <w:sz w:val="24"/>
        </w:rPr>
        <w:t>:</w:t>
      </w:r>
    </w:p>
    <w:p w:rsidR="004F5BD9" w:rsidRPr="00C60BF8" w:rsidRDefault="00C60BF8" w:rsidP="00C60BF8">
      <w:pPr>
        <w:spacing w:line="240" w:lineRule="auto"/>
        <w:contextualSpacing w:val="0"/>
        <w:jc w:val="both"/>
        <w:rPr>
          <w:rStyle w:val="FontStyle52"/>
          <w:rFonts w:ascii="TimesNewRoman" w:hAnsi="TimesNewRoman" w:cs="TimesNewRoman"/>
          <w:sz w:val="24"/>
          <w:szCs w:val="24"/>
        </w:rPr>
      </w:pPr>
      <w:r>
        <w:rPr>
          <w:rFonts w:ascii="Cambria" w:eastAsia="Cambria" w:hAnsi="Cambria" w:cs="Cambria"/>
          <w:sz w:val="24"/>
        </w:rPr>
        <w:t xml:space="preserve">Жалба </w:t>
      </w:r>
      <w:r w:rsidR="004935E2">
        <w:rPr>
          <w:rFonts w:ascii="Cambria" w:eastAsia="Cambria" w:hAnsi="Cambria" w:cs="Cambria"/>
          <w:sz w:val="24"/>
        </w:rPr>
        <w:t xml:space="preserve"> </w:t>
      </w:r>
      <w:r>
        <w:rPr>
          <w:rFonts w:ascii="Cambria" w:eastAsia="Cambria" w:hAnsi="Cambria" w:cs="Cambria"/>
          <w:sz w:val="24"/>
        </w:rPr>
        <w:t>се подноси Школском одбору у року од три дана од дана пријема одлуке.</w:t>
      </w:r>
    </w:p>
    <w:p w:rsidR="004F5BD9" w:rsidRPr="004F5BD9" w:rsidRDefault="004F5BD9">
      <w:pPr>
        <w:spacing w:line="240" w:lineRule="auto"/>
        <w:ind w:right="1104"/>
        <w:contextualSpacing w:val="0"/>
        <w:jc w:val="both"/>
        <w:rPr>
          <w:lang w:val="sr-Cyrl-CS"/>
        </w:rPr>
      </w:pPr>
    </w:p>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proofErr w:type="gramStart"/>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C60BF8">
        <w:rPr>
          <w:rFonts w:ascii="Cambria" w:eastAsia="Cambria" w:hAnsi="Cambria" w:cs="Cambria"/>
          <w:color w:val="auto"/>
          <w:sz w:val="24"/>
          <w:lang w:val="sr-Cyrl-CS"/>
        </w:rPr>
        <w:t>10.15</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proofErr w:type="gramEnd"/>
      <w:r w:rsidR="00844616">
        <w:rPr>
          <w:rFonts w:ascii="Cambria" w:eastAsia="Cambria" w:hAnsi="Cambria" w:cs="Cambria"/>
          <w:sz w:val="24"/>
        </w:rPr>
        <w:t xml:space="preserve"> </w:t>
      </w:r>
      <w:proofErr w:type="gramStart"/>
      <w:r w:rsidR="00844616">
        <w:rPr>
          <w:rFonts w:ascii="Cambria" w:eastAsia="Cambria" w:hAnsi="Cambria" w:cs="Cambria"/>
          <w:sz w:val="24"/>
        </w:rPr>
        <w:t>Отварање понуда је јавно, а у отварању може активно учествовати само представник понуђача који комисији преда Пуномоћје.</w:t>
      </w:r>
      <w:proofErr w:type="gramEnd"/>
    </w:p>
    <w:p w:rsidR="00A061BE" w:rsidRDefault="00004205">
      <w:pPr>
        <w:contextualSpacing w:val="0"/>
        <w:jc w:val="both"/>
      </w:pPr>
      <w:r>
        <w:rPr>
          <w:rFonts w:ascii="Cambria" w:eastAsia="Cambria" w:hAnsi="Cambria" w:cs="Cambria"/>
          <w:sz w:val="24"/>
        </w:rPr>
        <w:t>Уговор ће бити  закључен у року од два</w:t>
      </w:r>
      <w:r w:rsidR="004935E2">
        <w:rPr>
          <w:rFonts w:ascii="Cambria" w:eastAsia="Cambria" w:hAnsi="Cambria" w:cs="Cambria"/>
          <w:sz w:val="24"/>
        </w:rPr>
        <w:t xml:space="preserve"> дана од исте</w:t>
      </w:r>
      <w:r>
        <w:rPr>
          <w:rFonts w:ascii="Cambria" w:eastAsia="Cambria" w:hAnsi="Cambria" w:cs="Cambria"/>
          <w:sz w:val="24"/>
        </w:rPr>
        <w:t>ка рока за подношење  приговора на одлуку о додели уговора.</w:t>
      </w:r>
      <w:r w:rsidR="004935E2">
        <w:rPr>
          <w:rFonts w:ascii="Cambria" w:eastAsia="Cambria" w:hAnsi="Cambria" w:cs="Cambria"/>
          <w:sz w:val="24"/>
        </w:rPr>
        <w:t xml:space="preserve"> </w:t>
      </w:r>
    </w:p>
    <w:p w:rsidR="00A061BE" w:rsidRDefault="004935E2">
      <w:pPr>
        <w:contextualSpacing w:val="0"/>
        <w:jc w:val="both"/>
        <w:rPr>
          <w:rFonts w:ascii="Cambria" w:eastAsia="Cambria" w:hAnsi="Cambria" w:cs="Cambria"/>
          <w:sz w:val="24"/>
        </w:rPr>
      </w:pPr>
      <w:proofErr w:type="gramStart"/>
      <w:r>
        <w:rPr>
          <w:rFonts w:ascii="Cambria" w:eastAsia="Cambria" w:hAnsi="Cambria" w:cs="Cambria"/>
          <w:sz w:val="24"/>
        </w:rPr>
        <w:t>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proofErr w:type="gramEnd"/>
    </w:p>
    <w:p w:rsidR="00FB2865" w:rsidRDefault="00FB2865" w:rsidP="00DC29DC">
      <w:pPr>
        <w:shd w:val="clear" w:color="auto" w:fill="FBD4B4" w:themeFill="accent6" w:themeFillTint="66"/>
        <w:contextualSpacing w:val="0"/>
        <w:jc w:val="both"/>
        <w:rPr>
          <w:rFonts w:ascii="Cambria" w:eastAsia="Cambria" w:hAnsi="Cambria" w:cs="Cambria"/>
          <w:sz w:val="24"/>
        </w:rPr>
      </w:pPr>
    </w:p>
    <w:p w:rsidR="00A061BE" w:rsidRDefault="004935E2" w:rsidP="00DC29DC">
      <w:pPr>
        <w:shd w:val="clear" w:color="auto" w:fill="FBD4B4" w:themeFill="accent6" w:themeFillTint="66"/>
        <w:contextualSpacing w:val="0"/>
        <w:jc w:val="both"/>
      </w:pPr>
      <w:r>
        <w:rPr>
          <w:rFonts w:ascii="Cambria" w:eastAsia="Cambria" w:hAnsi="Cambria" w:cs="Cambria"/>
          <w:b/>
          <w:sz w:val="24"/>
          <w:shd w:val="clear" w:color="auto" w:fill="FDE9D9"/>
        </w:rPr>
        <w:t>5. Образац понуде</w:t>
      </w:r>
    </w:p>
    <w:p w:rsidR="00A061BE" w:rsidRDefault="004935E2">
      <w:pPr>
        <w:contextualSpacing w:val="0"/>
        <w:jc w:val="both"/>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proofErr w:type="gramStart"/>
      <w:r w:rsidR="00FB2865">
        <w:rPr>
          <w:rFonts w:ascii="Cambria" w:eastAsia="Cambria" w:hAnsi="Cambria" w:cs="Cambria"/>
          <w:sz w:val="24"/>
        </w:rPr>
        <w:t xml:space="preserve">30 </w:t>
      </w:r>
      <w:r>
        <w:rPr>
          <w:rFonts w:ascii="Cambria" w:eastAsia="Cambria" w:hAnsi="Cambria" w:cs="Cambria"/>
          <w:sz w:val="24"/>
        </w:rPr>
        <w:t xml:space="preserve"> дана</w:t>
      </w:r>
      <w:proofErr w:type="gramEnd"/>
      <w:r>
        <w:rPr>
          <w:rFonts w:ascii="Cambria" w:eastAsia="Cambria" w:hAnsi="Cambria" w:cs="Cambria"/>
          <w:sz w:val="24"/>
        </w:rPr>
        <w:t>.</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A061BE" w:rsidRDefault="004935E2">
      <w:pPr>
        <w:contextualSpacing w:val="0"/>
        <w:jc w:val="both"/>
        <w:rPr>
          <w:rFonts w:ascii="Cambria" w:eastAsia="Cambria" w:hAnsi="Cambria" w:cs="Cambria"/>
          <w:sz w:val="24"/>
        </w:rPr>
      </w:pPr>
      <w:r>
        <w:rPr>
          <w:rFonts w:ascii="Cambria" w:eastAsia="Cambria" w:hAnsi="Cambria" w:cs="Cambria"/>
          <w:sz w:val="24"/>
        </w:rPr>
        <w:t xml:space="preserve">5.4. Податци о проценту укупне вредности набавке који ће поверити подизвођачу, као и део предмета набавке који ће извршити преко подизвођача </w:t>
      </w:r>
      <w:proofErr w:type="gramStart"/>
      <w:r>
        <w:rPr>
          <w:rFonts w:ascii="Cambria" w:eastAsia="Cambria" w:hAnsi="Cambria" w:cs="Cambria"/>
          <w:sz w:val="24"/>
        </w:rPr>
        <w:t>или  преко</w:t>
      </w:r>
      <w:proofErr w:type="gramEnd"/>
      <w:r>
        <w:rPr>
          <w:rFonts w:ascii="Cambria" w:eastAsia="Cambria" w:hAnsi="Cambria" w:cs="Cambria"/>
          <w:sz w:val="24"/>
        </w:rPr>
        <w:t xml:space="preserve"> члана групе.</w:t>
      </w:r>
    </w:p>
    <w:p w:rsidR="00B6213A" w:rsidRPr="00B6213A" w:rsidRDefault="00B6213A">
      <w:pPr>
        <w:contextualSpacing w:val="0"/>
        <w:jc w:val="both"/>
      </w:pP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w:t>
      </w:r>
      <w:proofErr w:type="gramStart"/>
      <w:r>
        <w:rPr>
          <w:rFonts w:ascii="Cambria" w:eastAsia="Cambria" w:hAnsi="Cambria" w:cs="Cambria"/>
          <w:sz w:val="24"/>
        </w:rPr>
        <w:t>,  приказује</w:t>
      </w:r>
      <w:proofErr w:type="gramEnd"/>
      <w:r>
        <w:rPr>
          <w:rFonts w:ascii="Cambria" w:eastAsia="Cambria" w:hAnsi="Cambria" w:cs="Cambria"/>
          <w:sz w:val="24"/>
        </w:rPr>
        <w:t xml:space="preserve">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Pr="00FB2865"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 xml:space="preserve">7. Модел </w:t>
      </w:r>
      <w:r w:rsidR="00FB2865">
        <w:rPr>
          <w:rFonts w:ascii="Cambria" w:eastAsia="Cambria" w:hAnsi="Cambria" w:cs="Cambria"/>
          <w:b/>
          <w:sz w:val="24"/>
          <w:shd w:val="clear" w:color="auto" w:fill="FDE9D9"/>
        </w:rPr>
        <w:t>уговора</w:t>
      </w:r>
    </w:p>
    <w:p w:rsidR="00A061BE" w:rsidRDefault="00FB2865">
      <w:pPr>
        <w:contextualSpacing w:val="0"/>
        <w:jc w:val="both"/>
      </w:pPr>
      <w:r>
        <w:rPr>
          <w:rFonts w:ascii="Cambria" w:eastAsia="Cambria" w:hAnsi="Cambria" w:cs="Cambria"/>
          <w:sz w:val="24"/>
        </w:rPr>
        <w:t xml:space="preserve">Модел </w:t>
      </w:r>
      <w:proofErr w:type="gramStart"/>
      <w:r>
        <w:rPr>
          <w:rFonts w:ascii="Cambria" w:eastAsia="Cambria" w:hAnsi="Cambria" w:cs="Cambria"/>
          <w:sz w:val="24"/>
        </w:rPr>
        <w:t>уговора</w:t>
      </w:r>
      <w:r w:rsidR="004935E2">
        <w:rPr>
          <w:rFonts w:ascii="Cambria" w:eastAsia="Cambria" w:hAnsi="Cambria" w:cs="Cambria"/>
          <w:sz w:val="24"/>
        </w:rPr>
        <w:t xml:space="preserve">  садржи</w:t>
      </w:r>
      <w:proofErr w:type="gramEnd"/>
      <w:r w:rsidR="004935E2">
        <w:rPr>
          <w:rFonts w:ascii="Cambria" w:eastAsia="Cambria" w:hAnsi="Cambria" w:cs="Cambria"/>
          <w:sz w:val="24"/>
        </w:rPr>
        <w:t xml:space="preserve"> све битне елементе из конкурсне документације, значајне за ефикасну и екно</w:t>
      </w:r>
      <w:r>
        <w:rPr>
          <w:rFonts w:ascii="Cambria" w:eastAsia="Cambria" w:hAnsi="Cambria" w:cs="Cambria"/>
          <w:sz w:val="24"/>
        </w:rPr>
        <w:t xml:space="preserve">мичну реализацију предмета </w:t>
      </w:r>
      <w:r w:rsidR="004935E2">
        <w:rPr>
          <w:rFonts w:ascii="Cambria" w:eastAsia="Cambria" w:hAnsi="Cambria" w:cs="Cambria"/>
          <w:sz w:val="24"/>
        </w:rPr>
        <w:t xml:space="preserve"> набавке. </w:t>
      </w:r>
    </w:p>
    <w:p w:rsidR="00A061BE" w:rsidRDefault="004935E2">
      <w:pPr>
        <w:contextualSpacing w:val="0"/>
        <w:jc w:val="both"/>
      </w:pPr>
      <w:proofErr w:type="gramStart"/>
      <w:r>
        <w:rPr>
          <w:rFonts w:ascii="Cambria" w:eastAsia="Cambria" w:hAnsi="Cambria" w:cs="Cambria"/>
          <w:sz w:val="24"/>
        </w:rPr>
        <w:t>Понуђачу није дозвољено да мења са</w:t>
      </w:r>
      <w:r w:rsidR="00FB2865">
        <w:rPr>
          <w:rFonts w:ascii="Cambria" w:eastAsia="Cambria" w:hAnsi="Cambria" w:cs="Cambria"/>
          <w:sz w:val="24"/>
        </w:rPr>
        <w:t>држину Модела уговора</w:t>
      </w:r>
      <w:r>
        <w:rPr>
          <w:rFonts w:ascii="Cambria" w:eastAsia="Cambria" w:hAnsi="Cambria" w:cs="Cambria"/>
          <w:sz w:val="24"/>
        </w:rPr>
        <w:t>.</w:t>
      </w:r>
      <w:proofErr w:type="gramEnd"/>
    </w:p>
    <w:p w:rsidR="00A061BE" w:rsidRDefault="004935E2">
      <w:pPr>
        <w:contextualSpacing w:val="0"/>
        <w:jc w:val="both"/>
      </w:pPr>
      <w:r>
        <w:rPr>
          <w:rFonts w:ascii="Cambria" w:eastAsia="Cambria" w:hAnsi="Cambria" w:cs="Cambria"/>
          <w:sz w:val="24"/>
        </w:rPr>
        <w:t>Са</w:t>
      </w:r>
      <w:r w:rsidR="00FB2865">
        <w:rPr>
          <w:rFonts w:ascii="Cambria" w:eastAsia="Cambria" w:hAnsi="Cambria" w:cs="Cambria"/>
          <w:sz w:val="24"/>
        </w:rPr>
        <w:t>држина модела уговора</w:t>
      </w:r>
      <w:r>
        <w:rPr>
          <w:rFonts w:ascii="Cambria" w:eastAsia="Cambria" w:hAnsi="Cambria" w:cs="Cambria"/>
          <w:sz w:val="24"/>
        </w:rPr>
        <w:t xml:space="preserve"> мора бити ист</w:t>
      </w:r>
      <w:r w:rsidR="00FB2865">
        <w:rPr>
          <w:rFonts w:ascii="Cambria" w:eastAsia="Cambria" w:hAnsi="Cambria" w:cs="Cambria"/>
          <w:sz w:val="24"/>
        </w:rPr>
        <w:t xml:space="preserve">оветна са садржином </w:t>
      </w:r>
      <w:proofErr w:type="gramStart"/>
      <w:r w:rsidR="00FB2865">
        <w:rPr>
          <w:rFonts w:ascii="Cambria" w:eastAsia="Cambria" w:hAnsi="Cambria" w:cs="Cambria"/>
          <w:sz w:val="24"/>
        </w:rPr>
        <w:t>уговора</w:t>
      </w:r>
      <w:r>
        <w:rPr>
          <w:rFonts w:ascii="Cambria" w:eastAsia="Cambria" w:hAnsi="Cambria" w:cs="Cambria"/>
          <w:sz w:val="24"/>
        </w:rPr>
        <w:t xml:space="preserve">  који</w:t>
      </w:r>
      <w:proofErr w:type="gramEnd"/>
      <w:r>
        <w:rPr>
          <w:rFonts w:ascii="Cambria" w:eastAsia="Cambria" w:hAnsi="Cambria" w:cs="Cambria"/>
          <w:sz w:val="24"/>
        </w:rPr>
        <w:t xml:space="preserve"> наручилац закључује са по</w:t>
      </w:r>
      <w:r w:rsidR="00FB2865">
        <w:rPr>
          <w:rFonts w:ascii="Cambria" w:eastAsia="Cambria" w:hAnsi="Cambria" w:cs="Cambria"/>
          <w:sz w:val="24"/>
        </w:rPr>
        <w:t>нуђачем коме је уговор</w:t>
      </w:r>
      <w:r>
        <w:rPr>
          <w:rFonts w:ascii="Cambria" w:eastAsia="Cambria" w:hAnsi="Cambria" w:cs="Cambria"/>
          <w:sz w:val="24"/>
        </w:rPr>
        <w:t xml:space="preserve">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proofErr w:type="gramStart"/>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roofErr w:type="gramEnd"/>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9. Образац трошкова припреме понуде</w:t>
      </w:r>
    </w:p>
    <w:p w:rsidR="00A061BE" w:rsidRDefault="004935E2">
      <w:pPr>
        <w:contextualSpacing w:val="0"/>
        <w:jc w:val="both"/>
      </w:pPr>
      <w:r>
        <w:rPr>
          <w:rFonts w:ascii="Cambria" w:eastAsia="Cambria" w:hAnsi="Cambria" w:cs="Cambria"/>
          <w:sz w:val="24"/>
        </w:rPr>
        <w:t xml:space="preserve">У обрасцу трошкова припреме понуде понуђач може </w:t>
      </w:r>
      <w:proofErr w:type="gramStart"/>
      <w:r>
        <w:rPr>
          <w:rFonts w:ascii="Cambria" w:eastAsia="Cambria" w:hAnsi="Cambria" w:cs="Cambria"/>
          <w:sz w:val="24"/>
        </w:rPr>
        <w:t>да  прикаже</w:t>
      </w:r>
      <w:proofErr w:type="gramEnd"/>
      <w:r>
        <w:rPr>
          <w:rFonts w:ascii="Cambria" w:eastAsia="Cambria" w:hAnsi="Cambria" w:cs="Cambria"/>
          <w:sz w:val="24"/>
        </w:rPr>
        <w:t xml:space="preserve">  трошкове припреме понуде, сноси их искључиво понуђач и не може тражити надокнаду од наручиоца, осим у случају обуставе поступка.</w:t>
      </w:r>
    </w:p>
    <w:p w:rsidR="00A061BE" w:rsidRDefault="00A061BE">
      <w:pPr>
        <w:contextualSpacing w:val="0"/>
        <w:jc w:val="both"/>
      </w:pPr>
    </w:p>
    <w:p w:rsidR="00A061BE" w:rsidRDefault="00A061BE">
      <w:pPr>
        <w:contextualSpacing w:val="0"/>
        <w:jc w:val="both"/>
      </w:pPr>
    </w:p>
    <w:p w:rsidR="000E13A5" w:rsidRDefault="000E13A5" w:rsidP="002B232E">
      <w:pPr>
        <w:spacing w:after="0"/>
        <w:contextualSpacing w:val="0"/>
      </w:pPr>
    </w:p>
    <w:p w:rsidR="00A90C10" w:rsidRDefault="00A90C10"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Default="005F1B02" w:rsidP="002B232E">
      <w:pPr>
        <w:spacing w:after="0"/>
        <w:contextualSpacing w:val="0"/>
        <w:rPr>
          <w:lang/>
        </w:rPr>
      </w:pPr>
    </w:p>
    <w:p w:rsidR="005F1B02" w:rsidRPr="005F1B02" w:rsidRDefault="005F1B02" w:rsidP="002B232E">
      <w:pPr>
        <w:spacing w:after="0"/>
        <w:contextualSpacing w:val="0"/>
        <w:rPr>
          <w:lang/>
        </w:rPr>
      </w:pPr>
    </w:p>
    <w:p w:rsidR="00844616" w:rsidRPr="00844616" w:rsidRDefault="00844616" w:rsidP="002B232E">
      <w:pPr>
        <w:spacing w:after="0"/>
        <w:contextualSpacing w:val="0"/>
      </w:pPr>
    </w:p>
    <w:p w:rsidR="00164119" w:rsidRPr="002B232E" w:rsidRDefault="00164119" w:rsidP="002B232E">
      <w:pPr>
        <w:spacing w:after="0"/>
        <w:contextualSpacing w:val="0"/>
      </w:pPr>
    </w:p>
    <w:p w:rsidR="00A061BE" w:rsidRDefault="004935E2" w:rsidP="001E6739">
      <w:pPr>
        <w:shd w:val="clear" w:color="auto" w:fill="FBD4B4" w:themeFill="accent6" w:themeFillTint="66"/>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4935E2" w:rsidP="00F8547C">
      <w:pPr>
        <w:contextualSpacing w:val="0"/>
        <w:jc w:val="both"/>
      </w:pPr>
      <w:r>
        <w:rPr>
          <w:rFonts w:ascii="Cambria" w:eastAsia="Cambria" w:hAnsi="Cambria" w:cs="Cambria"/>
          <w:b/>
          <w:sz w:val="24"/>
        </w:rPr>
        <w:t>Понуда број</w:t>
      </w:r>
      <w:r w:rsidR="00F8547C">
        <w:rPr>
          <w:rFonts w:ascii="Cambria" w:eastAsia="Cambria" w:hAnsi="Cambria" w:cs="Cambria"/>
          <w:b/>
          <w:sz w:val="24"/>
        </w:rPr>
        <w:t xml:space="preserve"> </w:t>
      </w:r>
      <w:r>
        <w:rPr>
          <w:rFonts w:ascii="Cambria" w:eastAsia="Cambria" w:hAnsi="Cambria" w:cs="Cambria"/>
          <w:b/>
          <w:sz w:val="24"/>
        </w:rPr>
        <w:t>____ _______ од</w:t>
      </w:r>
      <w:r w:rsidR="00A90C10">
        <w:rPr>
          <w:rFonts w:ascii="Cambria" w:eastAsia="Cambria" w:hAnsi="Cambria" w:cs="Cambria"/>
          <w:b/>
          <w:sz w:val="24"/>
        </w:rPr>
        <w:t>____ ___________ за набавку</w:t>
      </w:r>
      <w:proofErr w:type="gramStart"/>
      <w:r w:rsidR="0018116E">
        <w:rPr>
          <w:rFonts w:ascii="Cambria" w:eastAsia="Cambria" w:hAnsi="Cambria" w:cs="Cambria"/>
          <w:b/>
          <w:sz w:val="24"/>
        </w:rPr>
        <w:t>,  број</w:t>
      </w:r>
      <w:proofErr w:type="gramEnd"/>
      <w:r w:rsidR="0018116E">
        <w:rPr>
          <w:rFonts w:ascii="Cambria" w:eastAsia="Cambria" w:hAnsi="Cambria" w:cs="Cambria"/>
          <w:b/>
          <w:sz w:val="24"/>
        </w:rPr>
        <w:t xml:space="preserve"> </w:t>
      </w:r>
      <w:r w:rsidR="00A90C10">
        <w:rPr>
          <w:rFonts w:ascii="Cambria" w:eastAsia="Cambria" w:hAnsi="Cambria" w:cs="Cambria"/>
          <w:b/>
          <w:sz w:val="24"/>
          <w:lang w:val="sr-Cyrl-CS"/>
        </w:rPr>
        <w:t>18</w:t>
      </w:r>
      <w:r w:rsidR="00A90C10">
        <w:rPr>
          <w:rFonts w:ascii="Cambria" w:eastAsia="Cambria" w:hAnsi="Cambria" w:cs="Cambria"/>
          <w:b/>
          <w:sz w:val="24"/>
        </w:rPr>
        <w:t>-11/22</w:t>
      </w:r>
      <w:r>
        <w:rPr>
          <w:rFonts w:ascii="Cambria" w:eastAsia="Cambria" w:hAnsi="Cambria" w:cs="Cambria"/>
          <w:b/>
          <w:sz w:val="24"/>
        </w:rPr>
        <w:t>– набавка услуге организације путовања – екскурзије за учен</w:t>
      </w:r>
      <w:r w:rsidR="00A90C10">
        <w:rPr>
          <w:rFonts w:ascii="Cambria" w:eastAsia="Cambria" w:hAnsi="Cambria" w:cs="Cambria"/>
          <w:b/>
          <w:sz w:val="24"/>
        </w:rPr>
        <w:t>ике основне школе – школска 2021/2022</w:t>
      </w:r>
      <w:r>
        <w:rPr>
          <w:rFonts w:ascii="Cambria" w:eastAsia="Cambria" w:hAnsi="Cambria" w:cs="Cambria"/>
          <w:b/>
          <w:sz w:val="24"/>
        </w:rPr>
        <w:t xml:space="preserve"> </w:t>
      </w:r>
    </w:p>
    <w:p w:rsidR="00A061BE" w:rsidRDefault="00A90C10">
      <w:pPr>
        <w:spacing w:after="0" w:line="240" w:lineRule="auto"/>
        <w:contextualSpacing w:val="0"/>
        <w:jc w:val="both"/>
      </w:pPr>
      <w:r>
        <w:rPr>
          <w:rFonts w:ascii="Times New Roman" w:eastAsia="Times New Roman" w:hAnsi="Times New Roman" w:cs="Times New Roman"/>
          <w:b/>
          <w:i/>
          <w:sz w:val="24"/>
          <w:u w:val="single"/>
        </w:rPr>
        <w:t xml:space="preserve">Врста </w:t>
      </w:r>
      <w:proofErr w:type="gramStart"/>
      <w:r>
        <w:rPr>
          <w:rFonts w:ascii="Times New Roman" w:eastAsia="Times New Roman" w:hAnsi="Times New Roman" w:cs="Times New Roman"/>
          <w:b/>
          <w:i/>
          <w:sz w:val="24"/>
          <w:u w:val="single"/>
        </w:rPr>
        <w:t xml:space="preserve">поступка </w:t>
      </w:r>
      <w:r w:rsidR="004935E2">
        <w:rPr>
          <w:rFonts w:ascii="Times New Roman" w:eastAsia="Times New Roman" w:hAnsi="Times New Roman" w:cs="Times New Roman"/>
          <w:b/>
          <w:i/>
          <w:sz w:val="24"/>
          <w:u w:val="single"/>
        </w:rPr>
        <w:t xml:space="preserve"> набавке</w:t>
      </w:r>
      <w:proofErr w:type="gramEnd"/>
      <w:r w:rsidR="004935E2">
        <w:rPr>
          <w:rFonts w:ascii="Times New Roman" w:eastAsia="Times New Roman" w:hAnsi="Times New Roman" w:cs="Times New Roman"/>
          <w:b/>
          <w:i/>
          <w:sz w:val="24"/>
          <w:u w:val="single"/>
        </w:rPr>
        <w:t xml:space="preserve">: </w:t>
      </w:r>
    </w:p>
    <w:p w:rsidR="00A061BE" w:rsidRDefault="00A90C10">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П</w:t>
      </w:r>
      <w:r w:rsidR="004935E2">
        <w:rPr>
          <w:rFonts w:ascii="Times New Roman" w:eastAsia="Times New Roman" w:hAnsi="Times New Roman" w:cs="Times New Roman"/>
          <w:b/>
          <w:sz w:val="24"/>
        </w:rPr>
        <w:t>ост</w:t>
      </w:r>
      <w:r>
        <w:rPr>
          <w:rFonts w:ascii="Times New Roman" w:eastAsia="Times New Roman" w:hAnsi="Times New Roman" w:cs="Times New Roman"/>
          <w:b/>
          <w:sz w:val="24"/>
        </w:rPr>
        <w:t>упак  набавке</w:t>
      </w:r>
      <w:r w:rsidR="004935E2">
        <w:rPr>
          <w:rFonts w:ascii="Times New Roman" w:eastAsia="Times New Roman" w:hAnsi="Times New Roman" w:cs="Times New Roman"/>
          <w:b/>
          <w:sz w:val="24"/>
        </w:rPr>
        <w:t>, рад</w:t>
      </w:r>
      <w:r>
        <w:rPr>
          <w:rFonts w:ascii="Times New Roman" w:eastAsia="Times New Roman" w:hAnsi="Times New Roman" w:cs="Times New Roman"/>
          <w:b/>
          <w:sz w:val="24"/>
        </w:rPr>
        <w:t>и закључивања уговора са једним понуђачем</w:t>
      </w:r>
      <w:r w:rsidR="004935E2">
        <w:rPr>
          <w:rFonts w:ascii="Times New Roman" w:eastAsia="Times New Roman" w:hAnsi="Times New Roman" w:cs="Times New Roman"/>
          <w:b/>
          <w:sz w:val="24"/>
        </w:rPr>
        <w:t>.</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32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227"/>
      </w:tblGrid>
      <w:tr w:rsidR="00A90C10" w:rsidTr="00A90C10">
        <w:tc>
          <w:tcPr>
            <w:tcW w:w="3227" w:type="dxa"/>
          </w:tcPr>
          <w:p w:rsidR="00A90C10" w:rsidRDefault="00A90C10">
            <w:pPr>
              <w:spacing w:before="120" w:after="120"/>
              <w:contextualSpacing w:val="0"/>
              <w:jc w:val="both"/>
            </w:pPr>
            <w:r>
              <w:rPr>
                <w:rFonts w:ascii="Cambria" w:eastAsia="Cambria" w:hAnsi="Cambria" w:cs="Cambria"/>
              </w:rPr>
              <w:t>А) САМОСТАЛНО</w:t>
            </w:r>
          </w:p>
        </w:tc>
      </w:tr>
      <w:tr w:rsidR="00A90C10" w:rsidTr="00A90C10">
        <w:tc>
          <w:tcPr>
            <w:tcW w:w="3227" w:type="dxa"/>
          </w:tcPr>
          <w:p w:rsidR="00A90C10" w:rsidRDefault="00A90C10">
            <w:pPr>
              <w:spacing w:before="120" w:after="120"/>
              <w:contextualSpacing w:val="0"/>
              <w:jc w:val="both"/>
            </w:pPr>
            <w:r>
              <w:rPr>
                <w:rFonts w:ascii="Cambria" w:eastAsia="Cambria" w:hAnsi="Cambria" w:cs="Cambria"/>
              </w:rPr>
              <w:t>Б) СА ПОДИЗВОЂАЧЕМ</w:t>
            </w:r>
          </w:p>
        </w:tc>
      </w:tr>
      <w:tr w:rsidR="00A90C10" w:rsidTr="00A90C10">
        <w:tc>
          <w:tcPr>
            <w:tcW w:w="3227" w:type="dxa"/>
          </w:tcPr>
          <w:p w:rsidR="00A90C10" w:rsidRDefault="00A90C10">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00A90C10">
              <w:rPr>
                <w:rFonts w:ascii="Cambria" w:eastAsia="Cambria" w:hAnsi="Cambria" w:cs="Cambria"/>
                <w:b/>
                <w:i/>
                <w:szCs w:val="22"/>
              </w:rPr>
              <w:t xml:space="preserve"> </w:t>
            </w:r>
            <w:proofErr w:type="gramStart"/>
            <w:r w:rsidR="00A90C10">
              <w:rPr>
                <w:rFonts w:ascii="Cambria" w:eastAsia="Cambria" w:hAnsi="Cambria" w:cs="Cambria"/>
                <w:b/>
                <w:i/>
                <w:szCs w:val="22"/>
              </w:rPr>
              <w:t xml:space="preserve">Заокружити </w:t>
            </w:r>
            <w:r w:rsidRPr="00F8547C">
              <w:rPr>
                <w:rFonts w:ascii="Cambria" w:eastAsia="Cambria" w:hAnsi="Cambria" w:cs="Cambria"/>
                <w:b/>
                <w:i/>
                <w:szCs w:val="22"/>
              </w:rPr>
              <w:t xml:space="preserve"> начин</w:t>
            </w:r>
            <w:proofErr w:type="gramEnd"/>
            <w:r w:rsidRPr="00F8547C">
              <w:rPr>
                <w:rFonts w:ascii="Cambria" w:eastAsia="Cambria" w:hAnsi="Cambria" w:cs="Cambria"/>
                <w:b/>
                <w:i/>
                <w:szCs w:val="22"/>
              </w:rPr>
              <w:t xml:space="preserve">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9E20EA" w:rsidRPr="005F1B02" w:rsidRDefault="009E20EA">
      <w:pPr>
        <w:spacing w:after="0"/>
        <w:contextualSpacing w:val="0"/>
        <w:rPr>
          <w:rFonts w:ascii="Cambria" w:eastAsia="Cambria" w:hAnsi="Cambria" w:cs="Cambria"/>
          <w:b/>
          <w:sz w:val="24"/>
          <w:lang/>
        </w:rPr>
      </w:pPr>
    </w:p>
    <w:p w:rsidR="009E20EA" w:rsidRDefault="009E20EA">
      <w:pPr>
        <w:spacing w:after="0"/>
        <w:contextualSpacing w:val="0"/>
        <w:rPr>
          <w:rFonts w:ascii="Cambria" w:eastAsia="Cambria" w:hAnsi="Cambria" w:cs="Cambria"/>
          <w:b/>
          <w:sz w:val="24"/>
        </w:rPr>
      </w:pPr>
    </w:p>
    <w:p w:rsidR="00A061BE" w:rsidRDefault="004935E2">
      <w:pPr>
        <w:spacing w:after="0"/>
        <w:contextualSpacing w:val="0"/>
        <w:rPr>
          <w:rFonts w:ascii="Cambria" w:eastAsia="Cambria" w:hAnsi="Cambria" w:cs="Cambria"/>
          <w:b/>
          <w:sz w:val="24"/>
        </w:rPr>
      </w:pPr>
      <w:proofErr w:type="gramStart"/>
      <w:r>
        <w:rPr>
          <w:rFonts w:ascii="Cambria" w:eastAsia="Cambria" w:hAnsi="Cambria" w:cs="Cambria"/>
          <w:b/>
          <w:sz w:val="24"/>
        </w:rPr>
        <w:lastRenderedPageBreak/>
        <w:t>3)ПОДАЦИ</w:t>
      </w:r>
      <w:proofErr w:type="gramEnd"/>
      <w:r>
        <w:rPr>
          <w:rFonts w:ascii="Cambria" w:eastAsia="Cambria" w:hAnsi="Cambria" w:cs="Cambria"/>
          <w:b/>
          <w:sz w:val="24"/>
        </w:rPr>
        <w:t xml:space="preserve">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w:t>
      </w:r>
      <w:proofErr w:type="gramStart"/>
      <w:r w:rsidR="002B232E" w:rsidRPr="00F8547C">
        <w:rPr>
          <w:rFonts w:ascii="Cambria" w:eastAsia="Cambria" w:hAnsi="Cambria" w:cs="Cambria"/>
          <w:b/>
          <w:i/>
          <w:szCs w:val="22"/>
        </w:rPr>
        <w:t>“ попуњавају</w:t>
      </w:r>
      <w:proofErr w:type="gramEnd"/>
      <w:r w:rsidR="002B232E" w:rsidRPr="00F8547C">
        <w:rPr>
          <w:rFonts w:ascii="Cambria" w:eastAsia="Cambria" w:hAnsi="Cambria" w:cs="Cambria"/>
          <w:b/>
          <w:i/>
          <w:szCs w:val="22"/>
        </w:rPr>
        <w:t xml:space="preserve">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A061BE" w:rsidRPr="00F8547C" w:rsidRDefault="004935E2">
      <w:pPr>
        <w:spacing w:after="0"/>
        <w:contextualSpacing w:val="0"/>
        <w:jc w:val="both"/>
        <w:rPr>
          <w:b/>
          <w:szCs w:val="22"/>
        </w:rPr>
      </w:pPr>
      <w:r w:rsidRPr="00F8547C">
        <w:rPr>
          <w:rFonts w:ascii="Cambria" w:eastAsia="Cambria" w:hAnsi="Cambria" w:cs="Cambria"/>
          <w:b/>
          <w:i/>
          <w:szCs w:val="22"/>
        </w:rPr>
        <w:t xml:space="preserve">Табелу „Подаци о </w:t>
      </w:r>
      <w:proofErr w:type="gramStart"/>
      <w:r w:rsidRPr="00F8547C">
        <w:rPr>
          <w:rFonts w:ascii="Cambria" w:eastAsia="Cambria" w:hAnsi="Cambria" w:cs="Cambria"/>
          <w:b/>
          <w:i/>
          <w:szCs w:val="22"/>
        </w:rPr>
        <w:t>учеснику  у</w:t>
      </w:r>
      <w:proofErr w:type="gramEnd"/>
      <w:r w:rsidRPr="00F8547C">
        <w:rPr>
          <w:rFonts w:ascii="Cambria" w:eastAsia="Cambria" w:hAnsi="Cambria" w:cs="Cambria"/>
          <w:b/>
          <w:i/>
          <w:szCs w:val="22"/>
        </w:rPr>
        <w:t xml:space="preserve">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понуди.</w:t>
      </w:r>
    </w:p>
    <w:p w:rsidR="00F8547C" w:rsidRDefault="00F8547C">
      <w:pPr>
        <w:spacing w:after="0" w:line="240" w:lineRule="auto"/>
        <w:contextualSpacing w:val="0"/>
        <w:jc w:val="both"/>
        <w:rPr>
          <w:rFonts w:ascii="Cambria" w:eastAsia="Cambria" w:hAnsi="Cambria" w:cs="Cambria"/>
          <w:b/>
          <w:sz w:val="24"/>
        </w:rPr>
      </w:pPr>
    </w:p>
    <w:p w:rsidR="00164119" w:rsidRDefault="00164119" w:rsidP="00B6213A">
      <w:pPr>
        <w:spacing w:after="0" w:line="240" w:lineRule="auto"/>
        <w:contextualSpacing w:val="0"/>
        <w:jc w:val="both"/>
        <w:rPr>
          <w:rFonts w:ascii="Cambria" w:eastAsia="Cambria" w:hAnsi="Cambria" w:cs="Cambria"/>
          <w:b/>
          <w:sz w:val="24"/>
        </w:rPr>
      </w:pPr>
    </w:p>
    <w:tbl>
      <w:tblPr>
        <w:tblStyle w:val="1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47"/>
      </w:tblGrid>
      <w:tr w:rsidR="00A061BE" w:rsidTr="005F455C">
        <w:trPr>
          <w:trHeight w:val="600"/>
        </w:trPr>
        <w:tc>
          <w:tcPr>
            <w:tcW w:w="9747" w:type="dxa"/>
            <w:tcBorders>
              <w:top w:val="nil"/>
              <w:left w:val="nil"/>
              <w:bottom w:val="single" w:sz="4" w:space="0" w:color="auto"/>
              <w:right w:val="nil"/>
            </w:tcBorders>
          </w:tcPr>
          <w:p w:rsidR="00A061BE" w:rsidRPr="009E20EA" w:rsidRDefault="00A061BE">
            <w:pPr>
              <w:contextualSpacing w:val="0"/>
              <w:jc w:val="both"/>
            </w:pPr>
          </w:p>
          <w:tbl>
            <w:tblPr>
              <w:tblStyle w:val="1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3119"/>
              <w:gridCol w:w="1272"/>
              <w:gridCol w:w="1421"/>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3119" w:type="dxa"/>
                  <w:shd w:val="clear" w:color="auto" w:fill="FDEADA"/>
                </w:tcPr>
                <w:p w:rsidR="00A061BE" w:rsidRDefault="004935E2">
                  <w:pPr>
                    <w:contextualSpacing w:val="0"/>
                    <w:jc w:val="both"/>
                  </w:pPr>
                  <w:r>
                    <w:rPr>
                      <w:rFonts w:ascii="Cambria" w:eastAsia="Cambria" w:hAnsi="Cambria" w:cs="Cambria"/>
                      <w:b/>
                      <w:sz w:val="24"/>
                    </w:rPr>
                    <w:t xml:space="preserve">Дестинација </w:t>
                  </w:r>
                </w:p>
              </w:tc>
              <w:tc>
                <w:tcPr>
                  <w:tcW w:w="1272"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21" w:type="dxa"/>
                  <w:shd w:val="clear" w:color="auto" w:fill="FDEADA"/>
                </w:tcPr>
                <w:p w:rsidR="00A061BE" w:rsidRDefault="004935E2">
                  <w:pPr>
                    <w:contextualSpacing w:val="0"/>
                    <w:jc w:val="both"/>
                  </w:pPr>
                  <w:r>
                    <w:rPr>
                      <w:rFonts w:ascii="Cambria" w:eastAsia="Cambria" w:hAnsi="Cambria" w:cs="Cambria"/>
                      <w:b/>
                      <w:sz w:val="24"/>
                    </w:rPr>
                    <w:t>Јед. Цена без ПДВ-а</w:t>
                  </w:r>
                </w:p>
              </w:tc>
              <w:tc>
                <w:tcPr>
                  <w:tcW w:w="2233"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3119" w:type="dxa"/>
                </w:tcPr>
                <w:p w:rsidR="00A061BE" w:rsidRDefault="004935E2">
                  <w:pPr>
                    <w:contextualSpacing w:val="0"/>
                    <w:jc w:val="center"/>
                  </w:pPr>
                  <w:r>
                    <w:rPr>
                      <w:rFonts w:ascii="Cambria" w:eastAsia="Cambria" w:hAnsi="Cambria" w:cs="Cambria"/>
                      <w:sz w:val="24"/>
                    </w:rPr>
                    <w:t>2</w:t>
                  </w:r>
                </w:p>
              </w:tc>
              <w:tc>
                <w:tcPr>
                  <w:tcW w:w="1272" w:type="dxa"/>
                </w:tcPr>
                <w:p w:rsidR="00A061BE" w:rsidRDefault="004935E2">
                  <w:pPr>
                    <w:contextualSpacing w:val="0"/>
                    <w:jc w:val="center"/>
                  </w:pPr>
                  <w:r>
                    <w:rPr>
                      <w:rFonts w:ascii="Cambria" w:eastAsia="Cambria" w:hAnsi="Cambria" w:cs="Cambria"/>
                      <w:sz w:val="24"/>
                    </w:rPr>
                    <w:t>3</w:t>
                  </w:r>
                </w:p>
              </w:tc>
              <w:tc>
                <w:tcPr>
                  <w:tcW w:w="1421" w:type="dxa"/>
                </w:tcPr>
                <w:p w:rsidR="00A061BE" w:rsidRDefault="004935E2">
                  <w:pPr>
                    <w:contextualSpacing w:val="0"/>
                    <w:jc w:val="center"/>
                  </w:pPr>
                  <w:r>
                    <w:rPr>
                      <w:rFonts w:ascii="Cambria" w:eastAsia="Cambria" w:hAnsi="Cambria" w:cs="Cambria"/>
                      <w:sz w:val="24"/>
                    </w:rPr>
                    <w:t>4</w:t>
                  </w:r>
                </w:p>
              </w:tc>
              <w:tc>
                <w:tcPr>
                  <w:tcW w:w="2233" w:type="dxa"/>
                </w:tcPr>
                <w:p w:rsidR="00A061BE" w:rsidRDefault="004935E2">
                  <w:pPr>
                    <w:contextualSpacing w:val="0"/>
                    <w:jc w:val="center"/>
                  </w:pPr>
                  <w:r>
                    <w:rPr>
                      <w:rFonts w:ascii="Cambria" w:eastAsia="Cambria" w:hAnsi="Cambria" w:cs="Cambria"/>
                      <w:sz w:val="24"/>
                    </w:rPr>
                    <w:t>5 (3х4)</w:t>
                  </w:r>
                </w:p>
              </w:tc>
            </w:tr>
            <w:tr w:rsidR="00A061BE">
              <w:tc>
                <w:tcPr>
                  <w:tcW w:w="1242" w:type="dxa"/>
                  <w:shd w:val="clear" w:color="auto" w:fill="FDEADA"/>
                </w:tcPr>
                <w:p w:rsidR="00A061BE" w:rsidRDefault="00A061BE">
                  <w:pPr>
                    <w:contextualSpacing w:val="0"/>
                    <w:jc w:val="center"/>
                  </w:pPr>
                </w:p>
                <w:p w:rsidR="00A061BE" w:rsidRPr="009E20EA" w:rsidRDefault="004935E2">
                  <w:pPr>
                    <w:contextualSpacing w:val="0"/>
                    <w:jc w:val="center"/>
                  </w:pPr>
                  <w:r>
                    <w:rPr>
                      <w:rFonts w:ascii="Cambria" w:eastAsia="Cambria" w:hAnsi="Cambria" w:cs="Cambria"/>
                      <w:b/>
                      <w:sz w:val="24"/>
                      <w:shd w:val="clear" w:color="auto" w:fill="FDEADA"/>
                    </w:rPr>
                    <w:t>VII</w:t>
                  </w:r>
                  <w:r w:rsidR="009E20EA">
                    <w:rPr>
                      <w:rFonts w:ascii="Cambria" w:eastAsia="Cambria" w:hAnsi="Cambria" w:cs="Cambria"/>
                      <w:b/>
                      <w:sz w:val="24"/>
                      <w:shd w:val="clear" w:color="auto" w:fill="FDEADA"/>
                    </w:rPr>
                    <w:t>I</w:t>
                  </w:r>
                </w:p>
                <w:p w:rsidR="00A061BE" w:rsidRDefault="00A061BE">
                  <w:pPr>
                    <w:contextualSpacing w:val="0"/>
                    <w:jc w:val="both"/>
                  </w:pPr>
                </w:p>
              </w:tc>
              <w:tc>
                <w:tcPr>
                  <w:tcW w:w="3119" w:type="dxa"/>
                </w:tcPr>
                <w:p w:rsidR="00A061BE" w:rsidRDefault="004935E2" w:rsidP="009E20EA">
                  <w:pPr>
                    <w:contextualSpacing w:val="0"/>
                  </w:pPr>
                  <w:r>
                    <w:rPr>
                      <w:rFonts w:ascii="Cambria" w:eastAsia="Cambria" w:hAnsi="Cambria" w:cs="Cambria"/>
                      <w:b/>
                      <w:i/>
                      <w:sz w:val="24"/>
                    </w:rPr>
                    <w:t xml:space="preserve">Београд,  </w:t>
                  </w:r>
                  <w:r w:rsidR="009E20EA">
                    <w:rPr>
                      <w:rFonts w:ascii="Cambria" w:eastAsia="Cambria" w:hAnsi="Cambria" w:cs="Cambria"/>
                      <w:b/>
                      <w:i/>
                      <w:sz w:val="24"/>
                    </w:rPr>
                    <w:t>Ниш, Брзеће, Крушевац</w:t>
                  </w:r>
                  <w:r>
                    <w:rPr>
                      <w:rFonts w:ascii="Cambria" w:eastAsia="Cambria" w:hAnsi="Cambria" w:cs="Cambria"/>
                      <w:b/>
                      <w:i/>
                      <w:sz w:val="24"/>
                    </w:rPr>
                    <w:t>, Београд</w:t>
                  </w:r>
                </w:p>
              </w:tc>
              <w:tc>
                <w:tcPr>
                  <w:tcW w:w="1272" w:type="dxa"/>
                </w:tcPr>
                <w:p w:rsidR="00A061BE" w:rsidRDefault="00A061BE">
                  <w:pPr>
                    <w:contextualSpacing w:val="0"/>
                    <w:jc w:val="center"/>
                  </w:pPr>
                </w:p>
                <w:p w:rsidR="00A061BE" w:rsidRPr="009C0029" w:rsidRDefault="004935E2">
                  <w:pPr>
                    <w:contextualSpacing w:val="0"/>
                    <w:jc w:val="center"/>
                    <w:rPr>
                      <w:lang w:val="sr-Cyrl-CS"/>
                    </w:rPr>
                  </w:pPr>
                  <w:r>
                    <w:rPr>
                      <w:rFonts w:ascii="Cambria" w:eastAsia="Cambria" w:hAnsi="Cambria" w:cs="Cambria"/>
                      <w:sz w:val="24"/>
                    </w:rPr>
                    <w:t>1</w:t>
                  </w:r>
                  <w:r w:rsidR="009E20EA">
                    <w:rPr>
                      <w:rFonts w:ascii="Cambria" w:eastAsia="Cambria" w:hAnsi="Cambria" w:cs="Cambria"/>
                      <w:sz w:val="24"/>
                      <w:lang w:val="sr-Cyrl-CS"/>
                    </w:rPr>
                    <w:t>51</w:t>
                  </w:r>
                </w:p>
              </w:tc>
              <w:tc>
                <w:tcPr>
                  <w:tcW w:w="1421" w:type="dxa"/>
                </w:tcPr>
                <w:p w:rsidR="00A061BE" w:rsidRDefault="00A061BE">
                  <w:pPr>
                    <w:contextualSpacing w:val="0"/>
                    <w:jc w:val="both"/>
                  </w:pPr>
                </w:p>
              </w:tc>
              <w:tc>
                <w:tcPr>
                  <w:tcW w:w="2233" w:type="dxa"/>
                </w:tcPr>
                <w:p w:rsidR="00A061BE" w:rsidRDefault="00A061BE">
                  <w:pPr>
                    <w:contextualSpacing w:val="0"/>
                    <w:jc w:val="both"/>
                  </w:pPr>
                </w:p>
              </w:tc>
            </w:tr>
            <w:tr w:rsidR="00A061BE">
              <w:tc>
                <w:tcPr>
                  <w:tcW w:w="4361" w:type="dxa"/>
                  <w:gridSpan w:val="2"/>
                  <w:tcBorders>
                    <w:right w:val="single" w:sz="4" w:space="0" w:color="000000"/>
                  </w:tcBorders>
                </w:tcPr>
                <w:p w:rsidR="00A061BE" w:rsidRDefault="00A061BE">
                  <w:pPr>
                    <w:contextualSpacing w:val="0"/>
                  </w:pPr>
                </w:p>
                <w:p w:rsidR="00A061BE" w:rsidRDefault="004935E2">
                  <w:pPr>
                    <w:contextualSpacing w:val="0"/>
                  </w:pPr>
                  <w:r>
                    <w:rPr>
                      <w:rFonts w:ascii="Cambria" w:eastAsia="Cambria" w:hAnsi="Cambria" w:cs="Cambria"/>
                      <w:b/>
                      <w:sz w:val="24"/>
                      <w:shd w:val="clear" w:color="auto" w:fill="FDEADA"/>
                    </w:rPr>
                    <w:t>УКУПНО VII</w:t>
                  </w:r>
                  <w:r w:rsidR="009E20EA">
                    <w:rPr>
                      <w:rFonts w:ascii="Cambria" w:eastAsia="Cambria" w:hAnsi="Cambria" w:cs="Cambria"/>
                      <w:b/>
                      <w:sz w:val="24"/>
                      <w:shd w:val="clear" w:color="auto" w:fill="FDEADA"/>
                    </w:rPr>
                    <w:t>I</w:t>
                  </w:r>
                  <w:r>
                    <w:rPr>
                      <w:rFonts w:ascii="Cambria" w:eastAsia="Cambria" w:hAnsi="Cambria" w:cs="Cambria"/>
                      <w:b/>
                      <w:sz w:val="24"/>
                      <w:shd w:val="clear" w:color="auto" w:fill="FDEADA"/>
                    </w:rPr>
                    <w:t xml:space="preserve">  разред</w:t>
                  </w:r>
                </w:p>
              </w:tc>
              <w:tc>
                <w:tcPr>
                  <w:tcW w:w="2693" w:type="dxa"/>
                  <w:gridSpan w:val="2"/>
                  <w:tcBorders>
                    <w:left w:val="single" w:sz="4" w:space="0" w:color="000000"/>
                  </w:tcBorders>
                </w:tcPr>
                <w:p w:rsidR="00A061BE" w:rsidRDefault="004935E2">
                  <w:pPr>
                    <w:contextualSpacing w:val="0"/>
                  </w:pPr>
                  <w:r>
                    <w:rPr>
                      <w:rFonts w:ascii="Cambria" w:eastAsia="Cambria" w:hAnsi="Cambria" w:cs="Cambria"/>
                      <w:b/>
                      <w:sz w:val="24"/>
                    </w:rPr>
                    <w:t xml:space="preserve">    </w:t>
                  </w:r>
                </w:p>
                <w:p w:rsidR="00A061BE" w:rsidRDefault="004935E2">
                  <w:pPr>
                    <w:contextualSpacing w:val="0"/>
                  </w:pPr>
                  <w:r>
                    <w:rPr>
                      <w:rFonts w:ascii="Cambria" w:eastAsia="Cambria" w:hAnsi="Cambria" w:cs="Cambria"/>
                      <w:b/>
                      <w:sz w:val="24"/>
                    </w:rPr>
                    <w:t xml:space="preserve">  </w:t>
                  </w:r>
                  <w:r w:rsidR="009C0029" w:rsidRPr="009C0029">
                    <w:rPr>
                      <w:rFonts w:ascii="Cambria" w:eastAsia="Cambria" w:hAnsi="Cambria" w:cs="Cambria"/>
                      <w:b/>
                      <w:color w:val="auto"/>
                      <w:sz w:val="24"/>
                    </w:rPr>
                    <w:t>1</w:t>
                  </w:r>
                  <w:r w:rsidR="009E20EA">
                    <w:rPr>
                      <w:rFonts w:ascii="Cambria" w:eastAsia="Cambria" w:hAnsi="Cambria" w:cs="Cambria"/>
                      <w:b/>
                      <w:color w:val="auto"/>
                      <w:sz w:val="24"/>
                      <w:lang w:val="sr-Cyrl-CS"/>
                    </w:rPr>
                    <w:t>51</w:t>
                  </w:r>
                  <w:r w:rsidRPr="009C0029">
                    <w:rPr>
                      <w:rFonts w:ascii="Cambria" w:eastAsia="Cambria" w:hAnsi="Cambria" w:cs="Cambria"/>
                      <w:b/>
                      <w:color w:val="auto"/>
                      <w:sz w:val="24"/>
                    </w:rPr>
                    <w:t xml:space="preserve"> ученик</w:t>
                  </w:r>
                  <w:r>
                    <w:rPr>
                      <w:rFonts w:ascii="Cambria" w:eastAsia="Cambria" w:hAnsi="Cambria" w:cs="Cambria"/>
                      <w:b/>
                      <w:sz w:val="24"/>
                    </w:rPr>
                    <w:t>*</w:t>
                  </w:r>
                </w:p>
                <w:p w:rsidR="00A061BE" w:rsidRDefault="00A061BE">
                  <w:pPr>
                    <w:contextualSpacing w:val="0"/>
                  </w:pPr>
                </w:p>
              </w:tc>
              <w:tc>
                <w:tcPr>
                  <w:tcW w:w="2233" w:type="dxa"/>
                  <w:shd w:val="clear" w:color="auto" w:fill="FDEADA"/>
                </w:tcPr>
                <w:p w:rsidR="00A061BE" w:rsidRDefault="00A061BE">
                  <w:pPr>
                    <w:contextualSpacing w:val="0"/>
                    <w:jc w:val="both"/>
                  </w:pPr>
                </w:p>
              </w:tc>
            </w:tr>
          </w:tbl>
          <w:p w:rsidR="00A061BE" w:rsidRDefault="004935E2">
            <w:pPr>
              <w:contextualSpacing w:val="0"/>
              <w:jc w:val="both"/>
            </w:pPr>
            <w:r>
              <w:rPr>
                <w:rFonts w:ascii="Cambria" w:eastAsia="Cambria" w:hAnsi="Cambria" w:cs="Cambria"/>
                <w:b/>
                <w:i/>
                <w:sz w:val="24"/>
              </w:rPr>
              <w:t xml:space="preserve">* Максимално </w:t>
            </w:r>
            <w:proofErr w:type="gramStart"/>
            <w:r>
              <w:rPr>
                <w:rFonts w:ascii="Cambria" w:eastAsia="Cambria" w:hAnsi="Cambria" w:cs="Cambria"/>
                <w:b/>
                <w:i/>
                <w:sz w:val="24"/>
              </w:rPr>
              <w:t>уче</w:t>
            </w:r>
            <w:r w:rsidR="009E20EA">
              <w:rPr>
                <w:rFonts w:ascii="Cambria" w:eastAsia="Cambria" w:hAnsi="Cambria" w:cs="Cambria"/>
                <w:b/>
                <w:i/>
                <w:sz w:val="24"/>
              </w:rPr>
              <w:t xml:space="preserve">ника </w:t>
            </w:r>
            <w:r>
              <w:rPr>
                <w:rFonts w:ascii="Cambria" w:eastAsia="Cambria" w:hAnsi="Cambria" w:cs="Cambria"/>
                <w:b/>
                <w:i/>
                <w:sz w:val="24"/>
              </w:rPr>
              <w:t>,</w:t>
            </w:r>
            <w:proofErr w:type="gramEnd"/>
            <w:r>
              <w:rPr>
                <w:rFonts w:ascii="Cambria" w:eastAsia="Cambria" w:hAnsi="Cambria" w:cs="Cambria"/>
                <w:b/>
                <w:i/>
                <w:sz w:val="24"/>
              </w:rPr>
              <w:t xml:space="preserve"> Поруџбеницом /уговором наручилац исказује стварни број корисника услуге путовања.</w:t>
            </w:r>
          </w:p>
          <w:p w:rsidR="00A061BE" w:rsidRDefault="00A061BE">
            <w:pPr>
              <w:contextualSpacing w:val="0"/>
              <w:jc w:val="both"/>
            </w:pPr>
          </w:p>
        </w:tc>
      </w:tr>
      <w:tr w:rsidR="00A061BE" w:rsidTr="005F455C">
        <w:trPr>
          <w:trHeight w:val="680"/>
        </w:trPr>
        <w:tc>
          <w:tcPr>
            <w:tcW w:w="9747" w:type="dxa"/>
            <w:tcBorders>
              <w:top w:val="single" w:sz="4" w:space="0" w:color="auto"/>
              <w:left w:val="single" w:sz="4" w:space="0" w:color="auto"/>
              <w:right w:val="single" w:sz="4" w:space="0" w:color="auto"/>
            </w:tcBorders>
          </w:tcPr>
          <w:p w:rsidR="00A061BE" w:rsidRDefault="004935E2">
            <w:pPr>
              <w:contextualSpacing w:val="0"/>
              <w:jc w:val="both"/>
            </w:pPr>
            <w:r>
              <w:rPr>
                <w:rFonts w:ascii="Cambria" w:eastAsia="Cambria" w:hAnsi="Cambria" w:cs="Cambria"/>
                <w:b/>
                <w:sz w:val="24"/>
              </w:rPr>
              <w:t xml:space="preserve">Дестинација: </w:t>
            </w:r>
            <w:r>
              <w:rPr>
                <w:rFonts w:ascii="Cambria" w:eastAsia="Cambria" w:hAnsi="Cambria" w:cs="Cambria"/>
                <w:sz w:val="24"/>
              </w:rPr>
              <w:t xml:space="preserve"> </w:t>
            </w:r>
            <w:r w:rsidR="009E20EA">
              <w:rPr>
                <w:rFonts w:ascii="Cambria" w:eastAsia="Cambria" w:hAnsi="Cambria" w:cs="Cambria"/>
                <w:b/>
                <w:i/>
                <w:sz w:val="24"/>
              </w:rPr>
              <w:t>Београд, Ниш, Брзеће, Крушевац,</w:t>
            </w:r>
            <w:r>
              <w:rPr>
                <w:rFonts w:ascii="Cambria" w:eastAsia="Cambria" w:hAnsi="Cambria" w:cs="Cambria"/>
                <w:b/>
                <w:i/>
                <w:sz w:val="24"/>
              </w:rPr>
              <w:t xml:space="preserve"> Београд;</w:t>
            </w:r>
            <w:r>
              <w:rPr>
                <w:rFonts w:ascii="Cambria" w:eastAsia="Cambria" w:hAnsi="Cambria" w:cs="Cambria"/>
                <w:sz w:val="24"/>
              </w:rPr>
              <w:t xml:space="preserve"> </w:t>
            </w:r>
            <w:r>
              <w:rPr>
                <w:rFonts w:ascii="Cambria" w:eastAsia="Cambria" w:hAnsi="Cambria" w:cs="Cambria"/>
                <w:b/>
                <w:sz w:val="24"/>
              </w:rPr>
              <w:t>Предлажемо термин</w:t>
            </w:r>
            <w:r w:rsidR="009E20EA">
              <w:rPr>
                <w:rFonts w:ascii="Cambria" w:eastAsia="Cambria" w:hAnsi="Cambria" w:cs="Cambria"/>
                <w:b/>
                <w:sz w:val="24"/>
              </w:rPr>
              <w:t xml:space="preserve"> одржавања екскурзије: 4.-5</w:t>
            </w:r>
            <w:r w:rsidR="00B86C6C">
              <w:rPr>
                <w:rFonts w:ascii="Cambria" w:eastAsia="Cambria" w:hAnsi="Cambria" w:cs="Cambria"/>
                <w:b/>
                <w:sz w:val="24"/>
                <w:lang/>
              </w:rPr>
              <w:t>.5.</w:t>
            </w:r>
            <w:r w:rsidR="009E20EA">
              <w:rPr>
                <w:rFonts w:ascii="Cambria" w:eastAsia="Cambria" w:hAnsi="Cambria" w:cs="Cambria"/>
                <w:b/>
                <w:sz w:val="24"/>
              </w:rPr>
              <w:t xml:space="preserve"> 2022</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A061BE" w:rsidRDefault="00A061BE">
            <w:pPr>
              <w:contextualSpacing w:val="0"/>
              <w:jc w:val="both"/>
            </w:pPr>
          </w:p>
        </w:tc>
      </w:tr>
      <w:tr w:rsidR="00A061BE" w:rsidTr="005F455C">
        <w:trPr>
          <w:trHeight w:val="280"/>
        </w:trPr>
        <w:tc>
          <w:tcPr>
            <w:tcW w:w="9747" w:type="dxa"/>
            <w:tcBorders>
              <w:left w:val="single" w:sz="4" w:space="0" w:color="auto"/>
              <w:right w:val="single" w:sz="4" w:space="0" w:color="auto"/>
            </w:tcBorders>
          </w:tcPr>
          <w:p w:rsidR="004C5315" w:rsidRDefault="004935E2" w:rsidP="004C5315">
            <w:pPr>
              <w:contextualSpacing w:val="0"/>
              <w:rPr>
                <w:rFonts w:ascii="Cambria" w:eastAsia="Cambria" w:hAnsi="Cambria" w:cs="Cambria"/>
                <w:sz w:val="24"/>
              </w:rPr>
            </w:pPr>
            <w:r>
              <w:rPr>
                <w:rFonts w:ascii="Cambria" w:eastAsia="Cambria" w:hAnsi="Cambria" w:cs="Cambria"/>
                <w:b/>
                <w:sz w:val="24"/>
              </w:rPr>
              <w:t>Садржаји:</w:t>
            </w:r>
            <w:r>
              <w:rPr>
                <w:rFonts w:ascii="Cambria" w:eastAsia="Cambria" w:hAnsi="Cambria" w:cs="Cambria"/>
                <w:sz w:val="24"/>
              </w:rPr>
              <w:t xml:space="preserve"> </w:t>
            </w:r>
            <w:r w:rsidR="004C5315" w:rsidRPr="007E6007">
              <w:rPr>
                <w:rFonts w:ascii="Cambria" w:eastAsia="Cambria" w:hAnsi="Cambria" w:cs="Cambria"/>
                <w:sz w:val="24"/>
                <w:u w:val="single"/>
                <w:lang w:val="sr-Cyrl-CS"/>
              </w:rPr>
              <w:t>Први дан</w:t>
            </w:r>
            <w:r w:rsidR="004C5315">
              <w:rPr>
                <w:rFonts w:ascii="Cambria" w:eastAsia="Cambria" w:hAnsi="Cambria" w:cs="Cambria"/>
                <w:sz w:val="24"/>
                <w:lang w:val="sr-Cyrl-CS"/>
              </w:rPr>
              <w:t xml:space="preserve"> - </w:t>
            </w:r>
            <w:r w:rsidR="004C5315">
              <w:rPr>
                <w:rFonts w:ascii="Cambria" w:eastAsia="Cambria" w:hAnsi="Cambria" w:cs="Cambria"/>
                <w:sz w:val="24"/>
              </w:rPr>
              <w:t xml:space="preserve">Полазак испред школе у 08.00 сати. Долазак  у Ниш, посета Ћеле куле, Нишке тврђаве, логора Црвени крст. </w:t>
            </w:r>
          </w:p>
          <w:p w:rsidR="004C5315" w:rsidRPr="00EC66D9" w:rsidRDefault="004C5315" w:rsidP="004C5315">
            <w:pPr>
              <w:contextualSpacing w:val="0"/>
              <w:rPr>
                <w:rFonts w:ascii="Cambria" w:eastAsia="Cambria" w:hAnsi="Cambria" w:cs="Cambria"/>
                <w:sz w:val="24"/>
              </w:rPr>
            </w:pPr>
            <w:r>
              <w:rPr>
                <w:rFonts w:ascii="Cambria" w:eastAsia="Cambria" w:hAnsi="Cambria" w:cs="Cambria"/>
                <w:sz w:val="24"/>
              </w:rPr>
              <w:t>Долазак у Брзеће, смештај у хотелу, вечера, дискотека, ноћење.</w:t>
            </w:r>
          </w:p>
          <w:p w:rsidR="004C5315" w:rsidRDefault="004C5315" w:rsidP="004C5315">
            <w:pPr>
              <w:contextualSpacing w:val="0"/>
              <w:rPr>
                <w:rFonts w:ascii="Cambria" w:eastAsia="Cambria" w:hAnsi="Cambria" w:cs="Cambria"/>
                <w:sz w:val="24"/>
              </w:rPr>
            </w:pPr>
            <w:r w:rsidRPr="007E6007">
              <w:rPr>
                <w:rFonts w:ascii="Cambria" w:eastAsia="Cambria" w:hAnsi="Cambria" w:cs="Cambria"/>
                <w:sz w:val="24"/>
                <w:u w:val="single"/>
                <w:lang w:val="sr-Cyrl-CS"/>
              </w:rPr>
              <w:t>Други дан</w:t>
            </w:r>
            <w:r>
              <w:rPr>
                <w:rFonts w:ascii="Cambria" w:eastAsia="Cambria" w:hAnsi="Cambria" w:cs="Cambria"/>
                <w:sz w:val="24"/>
                <w:lang w:val="sr-Cyrl-CS"/>
              </w:rPr>
              <w:t xml:space="preserve"> – Доручак, посета споменика палим борцима из Другог светског рата, ручак. Долазак у Крушевац, обилазак утврђења кнеза Лазара и цркве Лазарице.</w:t>
            </w:r>
          </w:p>
          <w:p w:rsidR="00A061BE" w:rsidRDefault="004C5315" w:rsidP="004C5315">
            <w:pPr>
              <w:contextualSpacing w:val="0"/>
              <w:jc w:val="both"/>
            </w:pPr>
            <w:r>
              <w:rPr>
                <w:rFonts w:ascii="Cambria" w:eastAsia="Cambria" w:hAnsi="Cambria" w:cs="Cambria"/>
                <w:sz w:val="24"/>
              </w:rPr>
              <w:t>Повратак у Београд испред школе око 19.00 сати. Оквирна сатница по садржајима, биће прецизирана у Наруџбеници за организовање путовања, коју ће сходно закљученом уговору наручилац испоставити организатору путовања, дводневне екскурзије</w:t>
            </w:r>
          </w:p>
        </w:tc>
      </w:tr>
      <w:tr w:rsidR="00A061BE" w:rsidTr="005F455C">
        <w:trPr>
          <w:trHeight w:val="280"/>
        </w:trPr>
        <w:tc>
          <w:tcPr>
            <w:tcW w:w="9747" w:type="dxa"/>
            <w:tcBorders>
              <w:left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два  дана</w:t>
            </w:r>
          </w:p>
        </w:tc>
      </w:tr>
      <w:tr w:rsidR="00A061BE" w:rsidTr="005F455C">
        <w:trPr>
          <w:trHeight w:val="360"/>
        </w:trPr>
        <w:tc>
          <w:tcPr>
            <w:tcW w:w="9747" w:type="dxa"/>
            <w:tcBorders>
              <w:left w:val="single" w:sz="4" w:space="0" w:color="auto"/>
              <w:right w:val="single" w:sz="4" w:space="0" w:color="auto"/>
            </w:tcBorders>
            <w:shd w:val="clear" w:color="auto" w:fill="FFFFFF"/>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31CC3">
              <w:rPr>
                <w:rFonts w:ascii="Cambria" w:eastAsia="Cambria" w:hAnsi="Cambria" w:cs="Cambria"/>
                <w:sz w:val="24"/>
              </w:rPr>
              <w:t xml:space="preserve"> м</w:t>
            </w:r>
            <w:r>
              <w:rPr>
                <w:rFonts w:ascii="Cambria" w:eastAsia="Cambria" w:hAnsi="Cambria" w:cs="Cambria"/>
                <w:sz w:val="24"/>
              </w:rPr>
              <w:t>ај</w:t>
            </w:r>
            <w:r w:rsidR="00FC2601">
              <w:rPr>
                <w:rFonts w:ascii="Cambria" w:eastAsia="Cambria" w:hAnsi="Cambria" w:cs="Cambria"/>
                <w:sz w:val="24"/>
              </w:rPr>
              <w:t>, 4.-5. 2022</w:t>
            </w:r>
            <w:r>
              <w:rPr>
                <w:rFonts w:ascii="Cambria" w:eastAsia="Cambria" w:hAnsi="Cambria" w:cs="Cambria"/>
                <w:sz w:val="24"/>
              </w:rPr>
              <w:t>. године</w:t>
            </w:r>
          </w:p>
        </w:tc>
      </w:tr>
      <w:tr w:rsidR="00A061BE" w:rsidTr="005F455C">
        <w:trPr>
          <w:trHeight w:val="300"/>
        </w:trPr>
        <w:tc>
          <w:tcPr>
            <w:tcW w:w="9747" w:type="dxa"/>
            <w:tcBorders>
              <w:left w:val="single" w:sz="4" w:space="0" w:color="auto"/>
              <w:right w:val="single" w:sz="4" w:space="0" w:color="auto"/>
            </w:tcBorders>
          </w:tcPr>
          <w:p w:rsidR="00A061BE" w:rsidRDefault="004935E2">
            <w:pPr>
              <w:contextualSpacing w:val="0"/>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A061BE" w:rsidTr="005F455C">
        <w:trPr>
          <w:trHeight w:val="260"/>
        </w:trPr>
        <w:tc>
          <w:tcPr>
            <w:tcW w:w="9747" w:type="dxa"/>
            <w:tcBorders>
              <w:left w:val="single" w:sz="4" w:space="0" w:color="auto"/>
              <w:right w:val="single" w:sz="4" w:space="0" w:color="auto"/>
            </w:tcBorders>
          </w:tcPr>
          <w:p w:rsidR="00A061BE" w:rsidRPr="00A31CC3" w:rsidRDefault="004935E2">
            <w:pPr>
              <w:contextualSpacing w:val="0"/>
              <w:jc w:val="both"/>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екскурзије, улазнице за све посете уколико се наплаћују,  први дан, ноћење у хотелу са </w:t>
            </w:r>
            <w:r w:rsidR="000E13A5">
              <w:rPr>
                <w:rFonts w:ascii="Cambria" w:eastAsia="Cambria" w:hAnsi="Cambria" w:cs="Cambria"/>
                <w:sz w:val="24"/>
                <w:lang w:val="sr-Cyrl-CS"/>
              </w:rPr>
              <w:t xml:space="preserve">најмање </w:t>
            </w:r>
            <w:r w:rsidR="00FC2601">
              <w:rPr>
                <w:rFonts w:ascii="Cambria" w:eastAsia="Cambria" w:hAnsi="Cambria" w:cs="Cambria"/>
                <w:sz w:val="24"/>
              </w:rPr>
              <w:t>две</w:t>
            </w:r>
            <w:r>
              <w:rPr>
                <w:rFonts w:ascii="Cambria" w:eastAsia="Cambria" w:hAnsi="Cambria" w:cs="Cambria"/>
                <w:sz w:val="24"/>
              </w:rPr>
              <w:t xml:space="preserve"> звездице</w:t>
            </w:r>
            <w:r w:rsidR="000E13A5">
              <w:rPr>
                <w:rFonts w:ascii="Cambria" w:eastAsia="Cambria" w:hAnsi="Cambria" w:cs="Cambria"/>
                <w:sz w:val="24"/>
                <w:lang w:val="sr-Cyrl-CS"/>
              </w:rPr>
              <w:t xml:space="preserve"> у собама до четири кревета са ВЦ,</w:t>
            </w:r>
            <w:r>
              <w:rPr>
                <w:rFonts w:ascii="Cambria" w:eastAsia="Cambria" w:hAnsi="Cambria" w:cs="Cambria"/>
                <w:sz w:val="24"/>
              </w:rPr>
              <w:t xml:space="preserve"> пун пансион (вечера, доручак, ручак)</w:t>
            </w:r>
            <w:r w:rsidR="00A31CC3">
              <w:rPr>
                <w:rFonts w:ascii="Cambria" w:eastAsia="Cambria" w:hAnsi="Cambria" w:cs="Cambria"/>
                <w:sz w:val="24"/>
              </w:rPr>
              <w:t>за све учеснике путовања</w:t>
            </w:r>
          </w:p>
        </w:tc>
      </w:tr>
      <w:tr w:rsidR="00A061BE" w:rsidTr="005F455C">
        <w:trPr>
          <w:trHeight w:val="340"/>
        </w:trPr>
        <w:tc>
          <w:tcPr>
            <w:tcW w:w="9747" w:type="dxa"/>
            <w:tcBorders>
              <w:left w:val="single" w:sz="4" w:space="0" w:color="auto"/>
              <w:right w:val="single" w:sz="4" w:space="0" w:color="auto"/>
            </w:tcBorders>
          </w:tcPr>
          <w:p w:rsidR="00A061BE" w:rsidRDefault="004935E2">
            <w:pPr>
              <w:contextualSpacing w:val="0"/>
              <w:jc w:val="both"/>
            </w:pPr>
            <w:r>
              <w:rPr>
                <w:rFonts w:ascii="Cambria" w:eastAsia="Cambria" w:hAnsi="Cambria" w:cs="Cambria"/>
                <w:b/>
                <w:sz w:val="24"/>
              </w:rPr>
              <w:t>Број ученика:</w:t>
            </w:r>
            <w:r>
              <w:rPr>
                <w:rFonts w:ascii="Cambria" w:eastAsia="Cambria" w:hAnsi="Cambria" w:cs="Cambria"/>
                <w:sz w:val="24"/>
              </w:rPr>
              <w:t xml:space="preserve">  </w:t>
            </w:r>
            <w:proofErr w:type="gramStart"/>
            <w:r w:rsidR="00134F2F">
              <w:rPr>
                <w:rFonts w:ascii="Cambria" w:eastAsia="Cambria" w:hAnsi="Cambria" w:cs="Cambria"/>
                <w:color w:val="auto"/>
                <w:sz w:val="24"/>
              </w:rPr>
              <w:t>151  ученик</w:t>
            </w:r>
            <w:proofErr w:type="gramEnd"/>
            <w:r w:rsidRPr="009C0029">
              <w:rPr>
                <w:rFonts w:ascii="Cambria" w:eastAsia="Cambria" w:hAnsi="Cambria" w:cs="Cambria"/>
                <w:color w:val="auto"/>
                <w:sz w:val="24"/>
              </w:rPr>
              <w:t xml:space="preserve"> (</w:t>
            </w:r>
            <w:r>
              <w:rPr>
                <w:rFonts w:ascii="Cambria" w:eastAsia="Cambria" w:hAnsi="Cambria" w:cs="Cambria"/>
                <w:sz w:val="24"/>
              </w:rPr>
              <w:t xml:space="preserve">пет одељења), тачан број биће познат по добијању писаних сагласности родитеља </w:t>
            </w:r>
            <w:r w:rsidR="00134F2F">
              <w:rPr>
                <w:rFonts w:ascii="Cambria" w:eastAsia="Cambria" w:hAnsi="Cambria" w:cs="Cambria"/>
                <w:sz w:val="24"/>
              </w:rPr>
              <w:t>или старатеља, крајем априла 2022</w:t>
            </w:r>
            <w:r>
              <w:rPr>
                <w:rFonts w:ascii="Cambria" w:eastAsia="Cambria" w:hAnsi="Cambria" w:cs="Cambria"/>
                <w:sz w:val="24"/>
              </w:rPr>
              <w:t>. године и биће исказан у Наруџбеници за организовање путовања коју ће сход</w:t>
            </w:r>
            <w:r w:rsidR="00134F2F">
              <w:rPr>
                <w:rFonts w:ascii="Cambria" w:eastAsia="Cambria" w:hAnsi="Cambria" w:cs="Cambria"/>
                <w:sz w:val="24"/>
              </w:rPr>
              <w:t>но закљученом уговору</w:t>
            </w:r>
            <w:r>
              <w:rPr>
                <w:rFonts w:ascii="Cambria" w:eastAsia="Cambria" w:hAnsi="Cambria" w:cs="Cambria"/>
                <w:sz w:val="24"/>
              </w:rPr>
              <w:t xml:space="preserve"> наручилац испоставити организатору путовања, дводневне екскурзије</w:t>
            </w:r>
          </w:p>
        </w:tc>
      </w:tr>
      <w:tr w:rsidR="00A061BE" w:rsidTr="005F455C">
        <w:trPr>
          <w:trHeight w:val="300"/>
        </w:trPr>
        <w:tc>
          <w:tcPr>
            <w:tcW w:w="9747" w:type="dxa"/>
            <w:tcBorders>
              <w:left w:val="single" w:sz="4" w:space="0" w:color="auto"/>
              <w:bottom w:val="single" w:sz="4" w:space="0" w:color="auto"/>
              <w:right w:val="single" w:sz="4" w:space="0" w:color="auto"/>
            </w:tcBorders>
          </w:tcPr>
          <w:p w:rsidR="00A061BE" w:rsidRDefault="004935E2">
            <w:pPr>
              <w:contextualSpacing w:val="0"/>
            </w:pPr>
            <w:r>
              <w:rPr>
                <w:rFonts w:ascii="Cambria" w:eastAsia="Cambria" w:hAnsi="Cambria" w:cs="Cambria"/>
                <w:b/>
                <w:sz w:val="24"/>
              </w:rPr>
              <w:t>Број одељењских старешина</w:t>
            </w:r>
            <w:proofErr w:type="gramStart"/>
            <w:r>
              <w:rPr>
                <w:rFonts w:ascii="Cambria" w:eastAsia="Cambria" w:hAnsi="Cambria" w:cs="Cambria"/>
                <w:b/>
                <w:sz w:val="24"/>
              </w:rPr>
              <w:t>:</w:t>
            </w:r>
            <w:r>
              <w:rPr>
                <w:rFonts w:ascii="Cambria" w:eastAsia="Cambria" w:hAnsi="Cambria" w:cs="Cambria"/>
                <w:sz w:val="24"/>
              </w:rPr>
              <w:t>Пет</w:t>
            </w:r>
            <w:proofErr w:type="gramEnd"/>
            <w:r>
              <w:rPr>
                <w:rFonts w:ascii="Cambria" w:eastAsia="Cambria" w:hAnsi="Cambria" w:cs="Cambria"/>
                <w:sz w:val="24"/>
              </w:rPr>
              <w:t xml:space="preserve"> – по сваком одељењу један.</w:t>
            </w:r>
          </w:p>
        </w:tc>
      </w:tr>
      <w:tr w:rsidR="00A061BE" w:rsidTr="005F455C">
        <w:trPr>
          <w:trHeight w:val="380"/>
        </w:trPr>
        <w:tc>
          <w:tcPr>
            <w:tcW w:w="9747" w:type="dxa"/>
            <w:tcBorders>
              <w:top w:val="single" w:sz="4" w:space="0" w:color="auto"/>
              <w:left w:val="single" w:sz="4" w:space="0" w:color="auto"/>
              <w:bottom w:val="single" w:sz="4" w:space="0" w:color="auto"/>
              <w:right w:val="single" w:sz="4" w:space="0" w:color="auto"/>
            </w:tcBorders>
          </w:tcPr>
          <w:p w:rsidR="00A061BE" w:rsidRDefault="004935E2">
            <w:pPr>
              <w:contextualSpacing w:val="0"/>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Пратња један лекар за сво време трајања путовања. </w:t>
            </w:r>
          </w:p>
        </w:tc>
      </w:tr>
      <w:tr w:rsidR="00A061BE" w:rsidTr="00164119">
        <w:trPr>
          <w:trHeight w:val="260"/>
        </w:trPr>
        <w:tc>
          <w:tcPr>
            <w:tcW w:w="9747" w:type="dxa"/>
            <w:tcBorders>
              <w:top w:val="nil"/>
              <w:left w:val="nil"/>
              <w:bottom w:val="nil"/>
              <w:right w:val="nil"/>
            </w:tcBorders>
          </w:tcPr>
          <w:p w:rsidR="00164119" w:rsidRDefault="00164119">
            <w:pPr>
              <w:contextualSpacing w:val="0"/>
              <w:jc w:val="both"/>
              <w:rPr>
                <w:rFonts w:ascii="Cambria" w:eastAsia="Cambria" w:hAnsi="Cambria" w:cs="Cambria"/>
                <w:b/>
                <w:sz w:val="24"/>
              </w:rPr>
            </w:pPr>
          </w:p>
          <w:p w:rsidR="001E6739" w:rsidRPr="009D6C8F" w:rsidRDefault="004935E2" w:rsidP="001E6739">
            <w:pPr>
              <w:contextualSpacing w:val="0"/>
              <w:jc w:val="both"/>
              <w:rPr>
                <w:b/>
              </w:rPr>
            </w:pPr>
            <w:r>
              <w:rPr>
                <w:rFonts w:ascii="Cambria" w:eastAsia="Cambria" w:hAnsi="Cambria" w:cs="Cambria"/>
                <w:b/>
                <w:sz w:val="24"/>
              </w:rPr>
              <w:t>Број гратиса</w:t>
            </w:r>
            <w:r w:rsidR="001E6739">
              <w:rPr>
                <w:rFonts w:ascii="Cambria" w:eastAsia="Cambria" w:hAnsi="Cambria" w:cs="Cambria"/>
                <w:b/>
                <w:sz w:val="24"/>
              </w:rPr>
              <w:t xml:space="preserve"> минимално</w:t>
            </w:r>
            <w:r>
              <w:rPr>
                <w:rFonts w:ascii="Cambria" w:eastAsia="Cambria" w:hAnsi="Cambria" w:cs="Cambria"/>
                <w:b/>
                <w:sz w:val="24"/>
              </w:rPr>
              <w:t>:</w:t>
            </w:r>
            <w:r w:rsidR="00ED5A8A">
              <w:rPr>
                <w:rFonts w:ascii="Cambria" w:eastAsia="Cambria" w:hAnsi="Cambria" w:cs="Cambria"/>
                <w:b/>
                <w:sz w:val="24"/>
              </w:rPr>
              <w:t xml:space="preserve"> </w:t>
            </w:r>
            <w:r>
              <w:rPr>
                <w:rFonts w:ascii="Cambria" w:eastAsia="Cambria" w:hAnsi="Cambria" w:cs="Cambria"/>
                <w:sz w:val="24"/>
              </w:rPr>
              <w:t xml:space="preserve">један одељењски старешина или наставник по одељењу и један гратис ученик </w:t>
            </w:r>
            <w:r w:rsidR="007E1490">
              <w:rPr>
                <w:rFonts w:ascii="Cambria" w:eastAsia="Cambria" w:hAnsi="Cambria" w:cs="Cambria"/>
                <w:sz w:val="24"/>
                <w:lang w:val="sr-Cyrl-CS"/>
              </w:rPr>
              <w:t>на 15 плативих ученика</w:t>
            </w:r>
            <w:r w:rsidR="00F73FD8">
              <w:rPr>
                <w:rFonts w:ascii="Cambria" w:eastAsia="Cambria" w:hAnsi="Cambria" w:cs="Cambria"/>
                <w:sz w:val="24"/>
                <w:lang w:val="sr-Cyrl-CS"/>
              </w:rPr>
              <w:t xml:space="preserve"> по одељењу.</w:t>
            </w:r>
            <w:r w:rsidR="007E1490">
              <w:rPr>
                <w:rFonts w:ascii="Cambria" w:eastAsia="Cambria" w:hAnsi="Cambria" w:cs="Cambria"/>
                <w:sz w:val="24"/>
                <w:lang w:val="sr-Cyrl-CS"/>
              </w:rPr>
              <w:t xml:space="preserve"> </w:t>
            </w:r>
            <w:r w:rsidR="001E6739">
              <w:rPr>
                <w:rFonts w:ascii="Cambria" w:eastAsia="Cambria" w:hAnsi="Cambria" w:cs="Cambria"/>
                <w:b/>
                <w:sz w:val="24"/>
              </w:rPr>
              <w:t>Понуђено гратиса:___________</w:t>
            </w:r>
          </w:p>
          <w:p w:rsidR="00A061BE" w:rsidRPr="001E6739" w:rsidRDefault="00A061BE">
            <w:pPr>
              <w:contextualSpacing w:val="0"/>
              <w:jc w:val="both"/>
            </w:pPr>
            <w:bookmarkStart w:id="0" w:name="_GoBack"/>
            <w:bookmarkEnd w:id="0"/>
          </w:p>
          <w:p w:rsidR="00A061BE" w:rsidRDefault="004935E2">
            <w:pPr>
              <w:contextualSpacing w:val="0"/>
              <w:jc w:val="both"/>
            </w:pPr>
            <w:r>
              <w:rPr>
                <w:rFonts w:ascii="Cambria" w:eastAsia="Cambria" w:hAnsi="Cambria" w:cs="Cambria"/>
                <w:b/>
                <w:sz w:val="24"/>
              </w:rPr>
              <w:lastRenderedPageBreak/>
              <w:t>Важност (опција) понуде:</w:t>
            </w:r>
            <w:r w:rsidR="00F73FD8">
              <w:rPr>
                <w:rFonts w:ascii="Cambria" w:eastAsia="Cambria" w:hAnsi="Cambria" w:cs="Cambria"/>
                <w:sz w:val="24"/>
              </w:rPr>
              <w:t xml:space="preserve"> ________ дана( не мање од 3</w:t>
            </w:r>
            <w:r>
              <w:rPr>
                <w:rFonts w:ascii="Cambria" w:eastAsia="Cambria" w:hAnsi="Cambria" w:cs="Cambria"/>
                <w:sz w:val="24"/>
              </w:rPr>
              <w:t>0 дана од дана отварања  понуда)</w:t>
            </w:r>
          </w:p>
          <w:p w:rsidR="00A061BE" w:rsidRDefault="00A061BE">
            <w:pPr>
              <w:contextualSpacing w:val="0"/>
              <w:jc w:val="both"/>
            </w:pPr>
          </w:p>
          <w:p w:rsidR="00A061BE" w:rsidRDefault="004935E2">
            <w:pPr>
              <w:contextualSpacing w:val="0"/>
              <w:jc w:val="both"/>
            </w:pPr>
            <w:r>
              <w:rPr>
                <w:rFonts w:ascii="Cambria" w:eastAsia="Cambria" w:hAnsi="Cambria" w:cs="Cambria"/>
                <w:b/>
                <w:sz w:val="24"/>
              </w:rPr>
              <w:t>Услови плаћања:</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p>
          <w:p w:rsidR="00A061BE" w:rsidRDefault="004935E2">
            <w:pPr>
              <w:numPr>
                <w:ilvl w:val="0"/>
                <w:numId w:val="1"/>
              </w:numPr>
              <w:spacing w:line="276" w:lineRule="auto"/>
              <w:ind w:hanging="359"/>
              <w:jc w:val="both"/>
              <w:rPr>
                <w:sz w:val="24"/>
              </w:rPr>
            </w:pPr>
            <w:r>
              <w:rPr>
                <w:rFonts w:ascii="Cambria" w:eastAsia="Cambria" w:hAnsi="Cambria" w:cs="Cambria"/>
                <w:sz w:val="24"/>
              </w:rPr>
              <w:t xml:space="preserve">60% уговорене вредности, авансно по </w:t>
            </w:r>
            <w:proofErr w:type="gramStart"/>
            <w:r>
              <w:rPr>
                <w:rFonts w:ascii="Cambria" w:eastAsia="Cambria" w:hAnsi="Cambria" w:cs="Cambria"/>
                <w:sz w:val="24"/>
              </w:rPr>
              <w:t>свакој  појединачној</w:t>
            </w:r>
            <w:proofErr w:type="gramEnd"/>
            <w:r>
              <w:rPr>
                <w:rFonts w:ascii="Cambria" w:eastAsia="Cambria" w:hAnsi="Cambria" w:cs="Cambria"/>
                <w:sz w:val="24"/>
              </w:rPr>
              <w:t xml:space="preserve"> Поруџбеници (уговору) закључ</w:t>
            </w:r>
            <w:r w:rsidR="00F73FD8">
              <w:rPr>
                <w:rFonts w:ascii="Cambria" w:eastAsia="Cambria" w:hAnsi="Cambria" w:cs="Cambria"/>
                <w:sz w:val="24"/>
              </w:rPr>
              <w:t xml:space="preserve">еној на основу уговора </w:t>
            </w:r>
            <w:r>
              <w:rPr>
                <w:rFonts w:ascii="Cambria" w:eastAsia="Cambria" w:hAnsi="Cambria" w:cs="Cambria"/>
                <w:sz w:val="24"/>
              </w:rPr>
              <w:t xml:space="preserve"> уз претходно полагање средства обезбеђења од стране понуђача коме је додељен оквирни споразум..</w:t>
            </w:r>
          </w:p>
          <w:p w:rsidR="00A061BE" w:rsidRDefault="004935E2">
            <w:pPr>
              <w:numPr>
                <w:ilvl w:val="0"/>
                <w:numId w:val="1"/>
              </w:numPr>
              <w:spacing w:line="276" w:lineRule="auto"/>
              <w:ind w:hanging="359"/>
              <w:jc w:val="both"/>
              <w:rPr>
                <w:sz w:val="24"/>
              </w:rPr>
            </w:pPr>
            <w:r>
              <w:rPr>
                <w:rFonts w:ascii="Cambria" w:eastAsia="Cambria" w:hAnsi="Cambria" w:cs="Cambria"/>
                <w:sz w:val="24"/>
              </w:rPr>
              <w:t>40% у року од 45 дана од дана испостављања фактуре са комплетном документацијом о реализацији услуге.</w:t>
            </w:r>
          </w:p>
          <w:p w:rsidR="00A061BE" w:rsidRDefault="004935E2">
            <w:pPr>
              <w:numPr>
                <w:ilvl w:val="0"/>
                <w:numId w:val="1"/>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A061BE">
            <w:pPr>
              <w:contextualSpacing w:val="0"/>
              <w:jc w:val="both"/>
            </w:pPr>
          </w:p>
          <w:p w:rsidR="00A061BE" w:rsidRDefault="004935E2">
            <w:pPr>
              <w:contextualSpacing w:val="0"/>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A061BE" w:rsidRDefault="00A061BE">
            <w:pPr>
              <w:contextualSpacing w:val="0"/>
              <w:jc w:val="both"/>
            </w:pPr>
          </w:p>
          <w:p w:rsidR="00A061BE" w:rsidRDefault="004935E2">
            <w:pPr>
              <w:contextualSpacing w:val="0"/>
              <w:jc w:val="both"/>
            </w:pPr>
            <w:r>
              <w:rPr>
                <w:rFonts w:ascii="Cambria" w:eastAsia="Cambria" w:hAnsi="Cambria" w:cs="Cambria"/>
                <w:b/>
                <w:sz w:val="24"/>
              </w:rPr>
              <w:t xml:space="preserve">За понуду са подизвођачом: </w:t>
            </w:r>
            <w:r>
              <w:rPr>
                <w:rFonts w:ascii="Cambria" w:eastAsia="Cambria" w:hAnsi="Cambria" w:cs="Cambria"/>
                <w:sz w:val="24"/>
              </w:rPr>
              <w:t xml:space="preserve">Подизвођач ће учествовати у извршењу услуге са _____% </w:t>
            </w:r>
            <w:proofErr w:type="gramStart"/>
            <w:r>
              <w:rPr>
                <w:rFonts w:ascii="Cambria" w:eastAsia="Cambria" w:hAnsi="Cambria" w:cs="Cambria"/>
                <w:sz w:val="24"/>
              </w:rPr>
              <w:t>( не</w:t>
            </w:r>
            <w:proofErr w:type="gramEnd"/>
            <w:r>
              <w:rPr>
                <w:rFonts w:ascii="Cambria" w:eastAsia="Cambria" w:hAnsi="Cambria" w:cs="Cambria"/>
                <w:sz w:val="24"/>
              </w:rPr>
              <w:t xml:space="preserve"> више од  50% ).</w:t>
            </w:r>
          </w:p>
          <w:p w:rsidR="00A061BE" w:rsidRDefault="00A061BE">
            <w:pPr>
              <w:contextualSpacing w:val="0"/>
              <w:jc w:val="both"/>
            </w:pPr>
          </w:p>
          <w:p w:rsidR="00A061BE" w:rsidRPr="00164119" w:rsidRDefault="00A061BE">
            <w:pPr>
              <w:contextualSpacing w:val="0"/>
              <w:jc w:val="both"/>
            </w:pPr>
          </w:p>
          <w:p w:rsidR="00A061BE" w:rsidRDefault="00A061BE">
            <w:pPr>
              <w:contextualSpacing w:val="0"/>
              <w:jc w:val="both"/>
            </w:pPr>
          </w:p>
          <w:p w:rsidR="00A061BE" w:rsidRDefault="00A061BE">
            <w:pPr>
              <w:contextualSpacing w:val="0"/>
              <w:jc w:val="right"/>
            </w:pPr>
          </w:p>
          <w:p w:rsidR="00A061BE" w:rsidRDefault="004935E2">
            <w:pPr>
              <w:contextualSpacing w:val="0"/>
              <w:jc w:val="right"/>
            </w:pPr>
            <w:r>
              <w:rPr>
                <w:rFonts w:ascii="Cambria" w:eastAsia="Cambria" w:hAnsi="Cambria" w:cs="Cambria"/>
                <w:sz w:val="24"/>
              </w:rPr>
              <w:t xml:space="preserve">Организовање дводневне екскурзије за ученике:  </w:t>
            </w:r>
            <w:r>
              <w:rPr>
                <w:rFonts w:ascii="Cambria" w:eastAsia="Cambria" w:hAnsi="Cambria" w:cs="Cambria"/>
                <w:b/>
                <w:sz w:val="24"/>
              </w:rPr>
              <w:t>VII</w:t>
            </w:r>
            <w:r w:rsidR="00F73FD8">
              <w:rPr>
                <w:rFonts w:ascii="Cambria" w:eastAsia="Cambria" w:hAnsi="Cambria" w:cs="Cambria"/>
                <w:b/>
                <w:sz w:val="24"/>
              </w:rPr>
              <w:t>I</w:t>
            </w:r>
            <w:r>
              <w:rPr>
                <w:rFonts w:ascii="Cambria" w:eastAsia="Cambria" w:hAnsi="Cambria" w:cs="Cambria"/>
                <w:b/>
                <w:sz w:val="24"/>
              </w:rPr>
              <w:t xml:space="preserve"> разреда</w:t>
            </w:r>
          </w:p>
          <w:p w:rsidR="00A061BE" w:rsidRDefault="004935E2">
            <w:pPr>
              <w:contextualSpacing w:val="0"/>
              <w:jc w:val="right"/>
            </w:pPr>
            <w:r>
              <w:rPr>
                <w:rFonts w:ascii="Cambria" w:eastAsia="Cambria" w:hAnsi="Cambria" w:cs="Cambria"/>
                <w:b/>
                <w:sz w:val="24"/>
              </w:rPr>
              <w:t xml:space="preserve">  </w:t>
            </w:r>
          </w:p>
          <w:p w:rsidR="00A061BE" w:rsidRDefault="00A061BE">
            <w:pPr>
              <w:contextualSpacing w:val="0"/>
              <w:jc w:val="right"/>
            </w:pPr>
          </w:p>
          <w:p w:rsidR="00A061BE" w:rsidRDefault="004935E2">
            <w:pPr>
              <w:contextualSpacing w:val="0"/>
              <w:jc w:val="right"/>
            </w:pPr>
            <w:r>
              <w:rPr>
                <w:rFonts w:ascii="Cambria" w:eastAsia="Cambria" w:hAnsi="Cambria" w:cs="Cambria"/>
                <w:sz w:val="24"/>
              </w:rPr>
              <w:t>__________________________________________________</w:t>
            </w:r>
          </w:p>
          <w:p w:rsidR="00A061BE" w:rsidRDefault="00A061BE">
            <w:pPr>
              <w:contextualSpacing w:val="0"/>
              <w:jc w:val="right"/>
            </w:pPr>
          </w:p>
          <w:p w:rsidR="00A061BE" w:rsidRDefault="004935E2">
            <w:pPr>
              <w:contextualSpacing w:val="0"/>
              <w:jc w:val="right"/>
            </w:pPr>
            <w:r>
              <w:rPr>
                <w:rFonts w:ascii="Cambria" w:eastAsia="Cambria" w:hAnsi="Cambria" w:cs="Cambria"/>
                <w:b/>
                <w:sz w:val="24"/>
              </w:rPr>
              <w:t>Одгов</w:t>
            </w:r>
            <w:r w:rsidR="00F73FD8">
              <w:rPr>
                <w:rFonts w:ascii="Cambria" w:eastAsia="Cambria" w:hAnsi="Cambria" w:cs="Cambria"/>
                <w:b/>
                <w:sz w:val="24"/>
              </w:rPr>
              <w:t xml:space="preserve">орно лице понуђача </w:t>
            </w:r>
            <w:r>
              <w:rPr>
                <w:rFonts w:ascii="Cambria" w:eastAsia="Cambria" w:hAnsi="Cambria" w:cs="Cambria"/>
                <w:b/>
                <w:sz w:val="24"/>
              </w:rPr>
              <w:t>:</w:t>
            </w:r>
          </w:p>
          <w:p w:rsidR="00A061BE" w:rsidRDefault="004935E2">
            <w:pPr>
              <w:contextualSpacing w:val="0"/>
              <w:jc w:val="center"/>
            </w:pPr>
            <w:r>
              <w:rPr>
                <w:rFonts w:ascii="Cambria" w:eastAsia="Cambria" w:hAnsi="Cambria" w:cs="Cambria"/>
                <w:sz w:val="24"/>
              </w:rPr>
              <w:t>М.П.</w:t>
            </w:r>
          </w:p>
          <w:p w:rsidR="00A061BE" w:rsidRDefault="004935E2">
            <w:pPr>
              <w:contextualSpacing w:val="0"/>
              <w:jc w:val="right"/>
            </w:pPr>
            <w:r>
              <w:rPr>
                <w:rFonts w:ascii="Cambria" w:eastAsia="Cambria" w:hAnsi="Cambria" w:cs="Cambria"/>
                <w:sz w:val="24"/>
              </w:rPr>
              <w:t>____________________________________</w:t>
            </w:r>
          </w:p>
          <w:p w:rsidR="00A061BE" w:rsidRDefault="00A061BE">
            <w:pPr>
              <w:contextualSpacing w:val="0"/>
              <w:jc w:val="both"/>
            </w:pPr>
          </w:p>
        </w:tc>
      </w:tr>
      <w:tr w:rsidR="00A061BE" w:rsidTr="005F455C">
        <w:trPr>
          <w:trHeight w:val="300"/>
        </w:trPr>
        <w:tc>
          <w:tcPr>
            <w:tcW w:w="9747" w:type="dxa"/>
            <w:tcBorders>
              <w:top w:val="nil"/>
              <w:left w:val="nil"/>
              <w:bottom w:val="nil"/>
              <w:right w:val="nil"/>
            </w:tcBorders>
          </w:tcPr>
          <w:p w:rsidR="00A061BE" w:rsidRDefault="00A061BE">
            <w:pPr>
              <w:contextualSpacing w:val="0"/>
            </w:pPr>
          </w:p>
          <w:p w:rsidR="00164119" w:rsidRDefault="00164119">
            <w:pPr>
              <w:contextualSpacing w:val="0"/>
              <w:rPr>
                <w:rFonts w:ascii="Cambria" w:eastAsia="Cambria" w:hAnsi="Cambria" w:cs="Cambria"/>
                <w:b/>
                <w:i/>
              </w:rPr>
            </w:pPr>
          </w:p>
          <w:p w:rsidR="00164119" w:rsidRDefault="00164119">
            <w:pPr>
              <w:contextualSpacing w:val="0"/>
              <w:rPr>
                <w:rFonts w:ascii="Cambria" w:eastAsia="Cambria" w:hAnsi="Cambria" w:cs="Cambria"/>
                <w:b/>
                <w:i/>
              </w:rPr>
            </w:pPr>
          </w:p>
          <w:p w:rsidR="00A061BE" w:rsidRDefault="004935E2">
            <w:pPr>
              <w:contextualSpacing w:val="0"/>
            </w:pPr>
            <w:r>
              <w:rPr>
                <w:rFonts w:ascii="Cambria" w:eastAsia="Cambria" w:hAnsi="Cambria" w:cs="Cambria"/>
                <w:b/>
                <w:i/>
              </w:rPr>
              <w:t>Напомена: Потписује понуђач који подноси понуду, подизвођач и члан групе парафира</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A061BE" w:rsidRPr="00187EEF" w:rsidRDefault="00A061BE">
            <w:pPr>
              <w:contextualSpacing w:val="0"/>
            </w:pPr>
          </w:p>
        </w:tc>
      </w:tr>
    </w:tbl>
    <w:p w:rsidR="00187EEF" w:rsidRDefault="00187EEF">
      <w:pPr>
        <w:contextualSpacing w:val="0"/>
        <w:rPr>
          <w:rFonts w:ascii="Cambria" w:eastAsia="Cambria" w:hAnsi="Cambria" w:cs="Cambria"/>
          <w:b/>
          <w:sz w:val="24"/>
          <w:shd w:val="clear" w:color="auto" w:fill="FDE9D9"/>
        </w:rPr>
      </w:pPr>
    </w:p>
    <w:p w:rsidR="00187EEF" w:rsidRDefault="00187EEF">
      <w:pPr>
        <w:contextualSpacing w:val="0"/>
        <w:rPr>
          <w:rFonts w:ascii="Cambria" w:eastAsia="Cambria" w:hAnsi="Cambria" w:cs="Cambria"/>
          <w:b/>
          <w:sz w:val="24"/>
          <w:shd w:val="clear" w:color="auto" w:fill="FDE9D9"/>
        </w:rPr>
      </w:pPr>
    </w:p>
    <w:p w:rsidR="00187EEF" w:rsidRDefault="00187EEF">
      <w:pPr>
        <w:contextualSpacing w:val="0"/>
        <w:rPr>
          <w:rFonts w:ascii="Cambria" w:eastAsia="Cambria" w:hAnsi="Cambria" w:cs="Cambria"/>
          <w:b/>
          <w:sz w:val="24"/>
          <w:shd w:val="clear" w:color="auto" w:fill="FDE9D9"/>
        </w:rPr>
      </w:pPr>
    </w:p>
    <w:p w:rsidR="00187EEF" w:rsidRDefault="00187EEF">
      <w:pPr>
        <w:contextualSpacing w:val="0"/>
        <w:rPr>
          <w:rFonts w:ascii="Cambria" w:eastAsia="Cambria" w:hAnsi="Cambria" w:cs="Cambria"/>
          <w:b/>
          <w:sz w:val="24"/>
          <w:shd w:val="clear" w:color="auto" w:fill="FDE9D9"/>
        </w:rPr>
      </w:pPr>
    </w:p>
    <w:p w:rsidR="00A061BE" w:rsidRPr="00C923FB" w:rsidRDefault="004935E2">
      <w:pPr>
        <w:contextualSpacing w:val="0"/>
      </w:pPr>
      <w:r>
        <w:rPr>
          <w:rFonts w:ascii="Cambria" w:eastAsia="Cambria" w:hAnsi="Cambria" w:cs="Cambria"/>
          <w:b/>
          <w:sz w:val="24"/>
          <w:shd w:val="clear" w:color="auto" w:fill="FDE9D9"/>
        </w:rPr>
        <w:t xml:space="preserve">5. </w:t>
      </w:r>
      <w:r>
        <w:rPr>
          <w:rFonts w:ascii="Cambria" w:eastAsia="Cambria" w:hAnsi="Cambria" w:cs="Cambria"/>
          <w:b/>
          <w:sz w:val="28"/>
          <w:shd w:val="clear" w:color="auto" w:fill="FDE9D9"/>
        </w:rPr>
        <w:t>ОБРАЗАЦ СТРУКТУРЕ ЦЕНА</w:t>
      </w:r>
      <w:r w:rsidR="00C923FB">
        <w:rPr>
          <w:rFonts w:ascii="Cambria" w:eastAsia="Cambria" w:hAnsi="Cambria" w:cs="Cambria"/>
          <w:b/>
          <w:sz w:val="28"/>
          <w:shd w:val="clear" w:color="auto" w:fill="FDE9D9"/>
        </w:rPr>
        <w:t xml:space="preserve"> са упутством како да се попуни</w:t>
      </w:r>
    </w:p>
    <w:p w:rsidR="00164119" w:rsidRDefault="00164119">
      <w:pPr>
        <w:ind w:left="360"/>
        <w:contextualSpacing w:val="0"/>
        <w:rPr>
          <w:rFonts w:ascii="Cambria" w:eastAsia="Cambria" w:hAnsi="Cambria" w:cs="Cambria"/>
          <w:b/>
          <w:sz w:val="24"/>
          <w:shd w:val="clear" w:color="auto" w:fill="FDE9D9"/>
        </w:rPr>
      </w:pPr>
    </w:p>
    <w:p w:rsidR="00A061BE" w:rsidRPr="00143A59" w:rsidRDefault="004935E2">
      <w:pPr>
        <w:ind w:left="360"/>
        <w:contextualSpacing w:val="0"/>
      </w:pPr>
      <w:r>
        <w:rPr>
          <w:rFonts w:ascii="Cambria" w:eastAsia="Cambria" w:hAnsi="Cambria" w:cs="Cambria"/>
          <w:b/>
          <w:sz w:val="24"/>
          <w:shd w:val="clear" w:color="auto" w:fill="FDE9D9"/>
        </w:rPr>
        <w:t xml:space="preserve">ОБРАЗАЦ СТРУКТУРЕ ЦЕНА </w:t>
      </w:r>
    </w:p>
    <w:tbl>
      <w:tblPr>
        <w:tblStyle w:val="1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Default="00143A59">
            <w:pPr>
              <w:contextualSpacing w:val="0"/>
              <w:jc w:val="center"/>
            </w:pPr>
            <w:r>
              <w:rPr>
                <w:rFonts w:ascii="Cambria" w:eastAsia="Cambria" w:hAnsi="Cambria" w:cs="Cambria"/>
                <w:b/>
                <w:sz w:val="24"/>
              </w:rPr>
              <w:t>VII</w:t>
            </w:r>
            <w:r w:rsidR="004935E2">
              <w:rPr>
                <w:rFonts w:ascii="Cambria" w:eastAsia="Cambria" w:hAnsi="Cambria" w:cs="Cambria"/>
                <w:b/>
                <w:sz w:val="24"/>
              </w:rPr>
              <w:t>I</w:t>
            </w:r>
          </w:p>
        </w:tc>
        <w:tc>
          <w:tcPr>
            <w:tcW w:w="1276" w:type="dxa"/>
          </w:tcPr>
          <w:p w:rsidR="00A061BE" w:rsidRPr="00143A59" w:rsidRDefault="004935E2">
            <w:pPr>
              <w:contextualSpacing w:val="0"/>
              <w:jc w:val="center"/>
              <w:rPr>
                <w:color w:val="auto"/>
              </w:rPr>
            </w:pPr>
            <w:r w:rsidRPr="007B6183">
              <w:rPr>
                <w:rFonts w:ascii="Cambria" w:eastAsia="Cambria" w:hAnsi="Cambria" w:cs="Cambria"/>
                <w:color w:val="auto"/>
                <w:sz w:val="24"/>
              </w:rPr>
              <w:t>15</w:t>
            </w:r>
            <w:r w:rsidR="00143A59">
              <w:rPr>
                <w:rFonts w:ascii="Cambria" w:eastAsia="Cambria" w:hAnsi="Cambria" w:cs="Cambria"/>
                <w:color w:val="auto"/>
                <w:sz w:val="24"/>
              </w:rPr>
              <w:t>1</w:t>
            </w:r>
          </w:p>
        </w:tc>
        <w:tc>
          <w:tcPr>
            <w:tcW w:w="1417" w:type="dxa"/>
          </w:tcPr>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143A59" w:rsidRDefault="00143A59">
      <w:pPr>
        <w:spacing w:after="0" w:line="240" w:lineRule="auto"/>
        <w:contextualSpacing w:val="0"/>
        <w:rPr>
          <w:b/>
        </w:rPr>
      </w:pPr>
    </w:p>
    <w:p w:rsidR="00A061BE" w:rsidRDefault="004935E2">
      <w:pPr>
        <w:spacing w:after="0" w:line="240" w:lineRule="auto"/>
        <w:contextualSpacing w:val="0"/>
      </w:pPr>
      <w:r>
        <w:rPr>
          <w:b/>
        </w:rPr>
        <w:t>Упутство з</w:t>
      </w:r>
      <w:r w:rsidR="00143A59">
        <w:rPr>
          <w:b/>
        </w:rPr>
        <w:t>а попуњавање: У колони 1 уписан je разред</w:t>
      </w:r>
      <w:r>
        <w:rPr>
          <w:b/>
        </w:rPr>
        <w:t xml:space="preserve">, у колону 2 </w:t>
      </w:r>
      <w:r w:rsidR="00143A59">
        <w:rPr>
          <w:b/>
        </w:rPr>
        <w:t xml:space="preserve">укупан број ученика </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rPr>
          <w:b/>
        </w:rPr>
      </w:pPr>
      <w:r>
        <w:rPr>
          <w:b/>
        </w:rPr>
        <w:t xml:space="preserve">Улазнице за све предвиђене посете укључене су у јединичне цене, у </w:t>
      </w:r>
      <w:r w:rsidR="0032655E">
        <w:rPr>
          <w:b/>
        </w:rPr>
        <w:t xml:space="preserve">следећој Табели у </w:t>
      </w:r>
      <w:proofErr w:type="gramStart"/>
      <w:r w:rsidR="0032655E">
        <w:rPr>
          <w:b/>
        </w:rPr>
        <w:t xml:space="preserve">колони </w:t>
      </w:r>
      <w:r>
        <w:rPr>
          <w:b/>
        </w:rPr>
        <w:t xml:space="preserve"> нав</w:t>
      </w:r>
      <w:r w:rsidR="00143A59">
        <w:rPr>
          <w:b/>
        </w:rPr>
        <w:t>ести</w:t>
      </w:r>
      <w:proofErr w:type="gramEnd"/>
      <w:r w:rsidR="00143A59">
        <w:rPr>
          <w:b/>
        </w:rPr>
        <w:t xml:space="preserve"> за које посете </w:t>
      </w:r>
      <w:r>
        <w:rPr>
          <w:b/>
        </w:rPr>
        <w:t xml:space="preserve"> су обезбеђене улазнице: </w:t>
      </w:r>
    </w:p>
    <w:p w:rsidR="00164119" w:rsidRPr="00164119" w:rsidRDefault="00164119">
      <w:pPr>
        <w:spacing w:after="0" w:line="240" w:lineRule="auto"/>
        <w:contextualSpacing w:val="0"/>
      </w:pPr>
    </w:p>
    <w:tbl>
      <w:tblPr>
        <w:tblStyle w:val="10"/>
        <w:tblW w:w="4841"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3564"/>
      </w:tblGrid>
      <w:tr w:rsidR="00143A59" w:rsidTr="00143A59">
        <w:tc>
          <w:tcPr>
            <w:tcW w:w="1277" w:type="dxa"/>
            <w:tcBorders>
              <w:right w:val="single" w:sz="4" w:space="0" w:color="000000"/>
            </w:tcBorders>
          </w:tcPr>
          <w:p w:rsidR="00143A59" w:rsidRDefault="00143A59">
            <w:pPr>
              <w:widowControl/>
              <w:tabs>
                <w:tab w:val="left" w:pos="5059"/>
              </w:tabs>
              <w:contextualSpacing w:val="0"/>
            </w:pPr>
            <w:r>
              <w:rPr>
                <w:rFonts w:ascii="Cambria" w:eastAsia="Cambria" w:hAnsi="Cambria" w:cs="Cambria"/>
                <w:b/>
                <w:sz w:val="24"/>
              </w:rPr>
              <w:t xml:space="preserve">Разред </w:t>
            </w:r>
          </w:p>
        </w:tc>
        <w:tc>
          <w:tcPr>
            <w:tcW w:w="3564" w:type="dxa"/>
            <w:tcBorders>
              <w:left w:val="single" w:sz="4" w:space="0" w:color="000000"/>
            </w:tcBorders>
          </w:tcPr>
          <w:p w:rsidR="00143A59" w:rsidRDefault="00143A59">
            <w:pPr>
              <w:widowControl/>
              <w:tabs>
                <w:tab w:val="left" w:pos="5059"/>
              </w:tabs>
              <w:contextualSpacing w:val="0"/>
            </w:pPr>
            <w:r>
              <w:rPr>
                <w:rFonts w:ascii="Cambria" w:eastAsia="Cambria" w:hAnsi="Cambria" w:cs="Cambria"/>
                <w:b/>
                <w:sz w:val="24"/>
              </w:rPr>
              <w:t>Улазнице за:</w:t>
            </w:r>
          </w:p>
        </w:tc>
      </w:tr>
      <w:tr w:rsidR="00143A59" w:rsidTr="00143A59">
        <w:tc>
          <w:tcPr>
            <w:tcW w:w="1277" w:type="dxa"/>
            <w:tcBorders>
              <w:right w:val="single" w:sz="4" w:space="0" w:color="000000"/>
            </w:tcBorders>
          </w:tcPr>
          <w:p w:rsidR="00143A59" w:rsidRDefault="00143A59">
            <w:pPr>
              <w:widowControl/>
              <w:tabs>
                <w:tab w:val="left" w:pos="5059"/>
              </w:tabs>
              <w:contextualSpacing w:val="0"/>
              <w:jc w:val="center"/>
            </w:pPr>
            <w:r>
              <w:rPr>
                <w:rFonts w:ascii="Cambria" w:eastAsia="Cambria" w:hAnsi="Cambria" w:cs="Cambria"/>
                <w:b/>
                <w:sz w:val="24"/>
              </w:rPr>
              <w:t>1</w:t>
            </w:r>
          </w:p>
        </w:tc>
        <w:tc>
          <w:tcPr>
            <w:tcW w:w="3564" w:type="dxa"/>
            <w:tcBorders>
              <w:left w:val="single" w:sz="4" w:space="0" w:color="000000"/>
            </w:tcBorders>
          </w:tcPr>
          <w:p w:rsidR="00143A59" w:rsidRDefault="00143A59">
            <w:pPr>
              <w:widowControl/>
              <w:tabs>
                <w:tab w:val="left" w:pos="5059"/>
              </w:tabs>
              <w:contextualSpacing w:val="0"/>
              <w:jc w:val="center"/>
            </w:pPr>
          </w:p>
        </w:tc>
      </w:tr>
      <w:tr w:rsidR="00143A59" w:rsidTr="00143A59">
        <w:tc>
          <w:tcPr>
            <w:tcW w:w="1277" w:type="dxa"/>
            <w:tcBorders>
              <w:right w:val="single" w:sz="4" w:space="0" w:color="000000"/>
            </w:tcBorders>
          </w:tcPr>
          <w:p w:rsidR="00143A59" w:rsidRDefault="00143A59">
            <w:pPr>
              <w:contextualSpacing w:val="0"/>
              <w:jc w:val="center"/>
            </w:pPr>
            <w:r>
              <w:rPr>
                <w:rFonts w:ascii="Cambria" w:eastAsia="Cambria" w:hAnsi="Cambria" w:cs="Cambria"/>
                <w:b/>
                <w:sz w:val="24"/>
              </w:rPr>
              <w:t xml:space="preserve">VIII  </w:t>
            </w:r>
          </w:p>
        </w:tc>
        <w:tc>
          <w:tcPr>
            <w:tcW w:w="3564" w:type="dxa"/>
            <w:tcBorders>
              <w:left w:val="single" w:sz="4" w:space="0" w:color="000000"/>
            </w:tcBorders>
          </w:tcPr>
          <w:p w:rsidR="00143A59" w:rsidRDefault="00143A59">
            <w:pPr>
              <w:widowControl/>
              <w:tabs>
                <w:tab w:val="left" w:pos="5059"/>
              </w:tabs>
              <w:contextualSpacing w:val="0"/>
            </w:pPr>
          </w:p>
          <w:p w:rsidR="00143A59" w:rsidRDefault="00143A59">
            <w:pPr>
              <w:widowControl/>
              <w:tabs>
                <w:tab w:val="left" w:pos="5059"/>
              </w:tabs>
              <w:contextualSpacing w:val="0"/>
            </w:pPr>
          </w:p>
          <w:p w:rsidR="00143A59" w:rsidRDefault="00143A59">
            <w:pPr>
              <w:widowControl/>
              <w:tabs>
                <w:tab w:val="left" w:pos="5059"/>
              </w:tabs>
              <w:contextualSpacing w:val="0"/>
            </w:pPr>
          </w:p>
          <w:p w:rsidR="00143A59" w:rsidRDefault="00143A59">
            <w:pPr>
              <w:widowControl/>
              <w:tabs>
                <w:tab w:val="left" w:pos="5059"/>
              </w:tabs>
              <w:contextualSpacing w:val="0"/>
            </w:pPr>
          </w:p>
        </w:tc>
      </w:tr>
    </w:tbl>
    <w:p w:rsidR="00A061BE" w:rsidRDefault="00A061BE">
      <w:pPr>
        <w:widowControl/>
        <w:tabs>
          <w:tab w:val="left" w:pos="5059"/>
        </w:tabs>
        <w:spacing w:after="0" w:line="240" w:lineRule="auto"/>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w:t>
      </w:r>
      <w:r w:rsidR="00143A59">
        <w:rPr>
          <w:rFonts w:ascii="Cambria" w:eastAsia="Cambria" w:hAnsi="Cambria" w:cs="Cambria"/>
          <w:sz w:val="24"/>
        </w:rPr>
        <w:t>:  4.-5.5.2022.</w:t>
      </w:r>
    </w:p>
    <w:p w:rsidR="00A061BE" w:rsidRDefault="00A061BE">
      <w:pPr>
        <w:widowControl/>
        <w:tabs>
          <w:tab w:val="left" w:pos="5059"/>
        </w:tabs>
        <w:spacing w:after="0" w:line="240" w:lineRule="auto"/>
        <w:contextualSpacing w:val="0"/>
      </w:pPr>
    </w:p>
    <w:p w:rsidR="00143A59" w:rsidRDefault="00143A59">
      <w:pPr>
        <w:contextualSpacing w:val="0"/>
        <w:jc w:val="right"/>
        <w:rPr>
          <w:rFonts w:ascii="Cambria" w:eastAsia="Cambria" w:hAnsi="Cambria" w:cs="Cambria"/>
          <w:sz w:val="24"/>
        </w:rPr>
      </w:pPr>
      <w:r>
        <w:rPr>
          <w:rFonts w:ascii="Cambria" w:eastAsia="Cambria" w:hAnsi="Cambria" w:cs="Cambria"/>
          <w:sz w:val="24"/>
        </w:rPr>
        <w:tab/>
        <w:t xml:space="preserve">    </w:t>
      </w:r>
    </w:p>
    <w:p w:rsidR="00A061BE" w:rsidRDefault="00143A59" w:rsidP="00143A59">
      <w:pPr>
        <w:contextualSpacing w:val="0"/>
      </w:pPr>
      <w:r>
        <w:rPr>
          <w:rFonts w:ascii="Cambria" w:eastAsia="Cambria" w:hAnsi="Cambria" w:cs="Cambria"/>
          <w:sz w:val="24"/>
        </w:rPr>
        <w:t xml:space="preserve">                                                                                                                                          </w:t>
      </w:r>
      <w:r w:rsidR="004935E2">
        <w:rPr>
          <w:rFonts w:ascii="Cambria" w:eastAsia="Cambria" w:hAnsi="Cambria" w:cs="Cambria"/>
          <w:sz w:val="24"/>
        </w:rPr>
        <w:t xml:space="preserve">ПОНУЂАЧ </w:t>
      </w:r>
      <w:r w:rsidR="004935E2">
        <w:rPr>
          <w:rFonts w:ascii="Cambria" w:eastAsia="Cambria" w:hAnsi="Cambria" w:cs="Cambria"/>
          <w:b/>
          <w:sz w:val="24"/>
        </w:rPr>
        <w:t xml:space="preserve">  </w:t>
      </w:r>
    </w:p>
    <w:p w:rsidR="00A061BE" w:rsidRPr="00164119" w:rsidRDefault="004935E2" w:rsidP="00164119">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proofErr w:type="gramStart"/>
      <w:r>
        <w:rPr>
          <w:rFonts w:ascii="Cambria" w:eastAsia="Cambria" w:hAnsi="Cambria" w:cs="Cambria"/>
          <w:b/>
          <w:i/>
          <w:u w:val="single"/>
        </w:rPr>
        <w:t>:</w:t>
      </w:r>
      <w:r>
        <w:rPr>
          <w:rFonts w:ascii="Cambria" w:eastAsia="Cambria" w:hAnsi="Cambria" w:cs="Cambria"/>
          <w:i/>
        </w:rPr>
        <w:t>Образац</w:t>
      </w:r>
      <w:proofErr w:type="gramEnd"/>
      <w:r>
        <w:rPr>
          <w:rFonts w:ascii="Cambria" w:eastAsia="Cambria" w:hAnsi="Cambria" w:cs="Cambria"/>
          <w:i/>
        </w:rPr>
        <w:t xml:space="preserve"> Структуре цена понуђач мора да попуни, овери печатом и потпише, чиме потврђује да су тачни подаци к</w:t>
      </w:r>
      <w:r w:rsidR="00164119">
        <w:rPr>
          <w:rFonts w:ascii="Cambria" w:eastAsia="Cambria" w:hAnsi="Cambria" w:cs="Cambria"/>
          <w:i/>
        </w:rPr>
        <w:t>оји су у обрасцу</w:t>
      </w:r>
      <w:r>
        <w:rPr>
          <w:rFonts w:ascii="Cambria" w:eastAsia="Cambria" w:hAnsi="Cambria" w:cs="Cambria"/>
          <w:i/>
        </w:rPr>
        <w:t>.</w:t>
      </w:r>
    </w:p>
    <w:p w:rsidR="009D6C8F" w:rsidRDefault="009D6C8F">
      <w:pPr>
        <w:contextualSpacing w:val="0"/>
        <w:rPr>
          <w:rFonts w:ascii="Cambria" w:eastAsia="Cambria" w:hAnsi="Cambria" w:cs="Cambria"/>
          <w:b/>
          <w:sz w:val="28"/>
          <w:shd w:val="clear" w:color="auto" w:fill="FDE9D9"/>
        </w:rPr>
      </w:pPr>
    </w:p>
    <w:p w:rsidR="00840548" w:rsidRDefault="00840548">
      <w:pPr>
        <w:contextualSpacing w:val="0"/>
      </w:pPr>
    </w:p>
    <w:p w:rsidR="00143A59" w:rsidRDefault="00143A59">
      <w:pPr>
        <w:contextualSpacing w:val="0"/>
      </w:pPr>
    </w:p>
    <w:p w:rsidR="00143A59" w:rsidRDefault="00143A59">
      <w:pPr>
        <w:contextualSpacing w:val="0"/>
      </w:pPr>
    </w:p>
    <w:p w:rsidR="00D44786" w:rsidRDefault="00D44786">
      <w:pPr>
        <w:contextualSpacing w:val="0"/>
      </w:pPr>
    </w:p>
    <w:p w:rsidR="00D44786" w:rsidRDefault="00D44786">
      <w:pPr>
        <w:contextualSpacing w:val="0"/>
      </w:pPr>
    </w:p>
    <w:p w:rsidR="00D44786" w:rsidRPr="00D44786" w:rsidRDefault="00D44786" w:rsidP="00D44786">
      <w:pPr>
        <w:shd w:val="clear" w:color="auto" w:fill="FDE9D9" w:themeFill="accent6" w:themeFillTint="33"/>
        <w:contextualSpacing w:val="0"/>
        <w:rPr>
          <w:b/>
          <w:sz w:val="24"/>
          <w:szCs w:val="24"/>
        </w:rPr>
      </w:pPr>
      <w:r>
        <w:rPr>
          <w:b/>
          <w:sz w:val="24"/>
          <w:szCs w:val="24"/>
        </w:rPr>
        <w:lastRenderedPageBreak/>
        <w:t>СТР</w:t>
      </w:r>
      <w:r w:rsidRPr="00D44786">
        <w:rPr>
          <w:b/>
          <w:sz w:val="24"/>
          <w:szCs w:val="24"/>
          <w:shd w:val="clear" w:color="auto" w:fill="FDE9D9" w:themeFill="accent6" w:themeFillTint="33"/>
        </w:rPr>
        <w:t>У</w:t>
      </w:r>
      <w:r>
        <w:rPr>
          <w:b/>
          <w:sz w:val="24"/>
          <w:szCs w:val="24"/>
        </w:rPr>
        <w:t xml:space="preserve">КТУРА ЦЕНЕ </w:t>
      </w:r>
      <w:proofErr w:type="gramStart"/>
      <w:r>
        <w:rPr>
          <w:b/>
          <w:sz w:val="24"/>
          <w:szCs w:val="24"/>
        </w:rPr>
        <w:t>КОШТ</w:t>
      </w:r>
      <w:r w:rsidR="00783677">
        <w:rPr>
          <w:b/>
          <w:sz w:val="24"/>
          <w:szCs w:val="24"/>
        </w:rPr>
        <w:t>АЊА  ЕКСКУРЗИЈЕ</w:t>
      </w:r>
      <w:proofErr w:type="gramEnd"/>
      <w:r w:rsidR="00783677">
        <w:rPr>
          <w:b/>
          <w:sz w:val="24"/>
          <w:szCs w:val="24"/>
        </w:rPr>
        <w:t xml:space="preserve"> ЗА  ОСМИ </w:t>
      </w:r>
      <w:r>
        <w:rPr>
          <w:b/>
          <w:sz w:val="24"/>
          <w:szCs w:val="24"/>
        </w:rPr>
        <w:t>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9172B5" w:rsidRPr="00D44786" w:rsidTr="009172B5">
        <w:trPr>
          <w:trHeight w:val="271"/>
        </w:trPr>
        <w:tc>
          <w:tcPr>
            <w:tcW w:w="817" w:type="dxa"/>
            <w:vMerge/>
          </w:tcPr>
          <w:p w:rsidR="009172B5" w:rsidRPr="00D44786" w:rsidRDefault="009172B5" w:rsidP="006E7CD0">
            <w:pPr>
              <w:rPr>
                <w:rFonts w:asciiTheme="majorHAnsi" w:hAnsiTheme="majorHAnsi" w:cs="Times New Roman"/>
                <w:sz w:val="24"/>
                <w:szCs w:val="24"/>
                <w:lang w:val="sr-Cyrl-CS"/>
              </w:rPr>
            </w:pPr>
          </w:p>
        </w:tc>
        <w:tc>
          <w:tcPr>
            <w:tcW w:w="5878" w:type="dxa"/>
            <w:tcBorders>
              <w:top w:val="single" w:sz="4" w:space="0" w:color="auto"/>
              <w:bottom w:val="single" w:sz="4" w:space="0" w:color="auto"/>
            </w:tcBorders>
          </w:tcPr>
          <w:p w:rsidR="009172B5" w:rsidRDefault="009172B5"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Пун п</w:t>
            </w:r>
            <w:r w:rsidR="00E25A16">
              <w:rPr>
                <w:rFonts w:asciiTheme="majorHAnsi" w:hAnsiTheme="majorHAnsi" w:cs="Times New Roman"/>
                <w:sz w:val="24"/>
                <w:szCs w:val="24"/>
                <w:lang w:val="sr-Cyrl-CS"/>
              </w:rPr>
              <w:t>а</w:t>
            </w:r>
            <w:r>
              <w:rPr>
                <w:rFonts w:asciiTheme="majorHAnsi" w:hAnsiTheme="majorHAnsi" w:cs="Times New Roman"/>
                <w:sz w:val="24"/>
                <w:szCs w:val="24"/>
                <w:lang w:val="sr-Cyrl-CS"/>
              </w:rPr>
              <w:t>нсион два дана (једно ноћење)</w:t>
            </w:r>
          </w:p>
        </w:tc>
        <w:tc>
          <w:tcPr>
            <w:tcW w:w="2487" w:type="dxa"/>
            <w:tcBorders>
              <w:top w:val="single" w:sz="4" w:space="0" w:color="auto"/>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9172B5" w:rsidRPr="00D44786" w:rsidTr="009172B5">
        <w:trPr>
          <w:trHeight w:val="285"/>
        </w:trPr>
        <w:tc>
          <w:tcPr>
            <w:tcW w:w="817" w:type="dxa"/>
            <w:vMerge/>
          </w:tcPr>
          <w:p w:rsidR="009172B5" w:rsidRPr="00D44786" w:rsidRDefault="009172B5" w:rsidP="006E7CD0">
            <w:pPr>
              <w:rPr>
                <w:rFonts w:asciiTheme="majorHAnsi" w:hAnsiTheme="majorHAnsi" w:cs="Times New Roman"/>
                <w:sz w:val="24"/>
                <w:szCs w:val="24"/>
                <w:lang w:val="sr-Cyrl-CS"/>
              </w:rPr>
            </w:pPr>
          </w:p>
        </w:tc>
        <w:tc>
          <w:tcPr>
            <w:tcW w:w="5878" w:type="dxa"/>
            <w:tcBorders>
              <w:top w:val="single" w:sz="4" w:space="0" w:color="auto"/>
            </w:tcBorders>
          </w:tcPr>
          <w:p w:rsidR="009172B5" w:rsidRDefault="009172B5" w:rsidP="006E7CD0">
            <w:pPr>
              <w:rPr>
                <w:rFonts w:asciiTheme="majorHAnsi" w:hAnsiTheme="majorHAnsi" w:cs="Times New Roman"/>
                <w:sz w:val="24"/>
                <w:szCs w:val="24"/>
                <w:lang w:val="sr-Cyrl-CS"/>
              </w:rPr>
            </w:pPr>
          </w:p>
        </w:tc>
        <w:tc>
          <w:tcPr>
            <w:tcW w:w="2487" w:type="dxa"/>
            <w:tcBorders>
              <w:top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4</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9D6C8F" w:rsidRPr="00D44786" w:rsidTr="009D6C8F">
        <w:trPr>
          <w:trHeight w:val="319"/>
        </w:trPr>
        <w:tc>
          <w:tcPr>
            <w:tcW w:w="817" w:type="dxa"/>
            <w:vMerge/>
          </w:tcPr>
          <w:p w:rsidR="009D6C8F" w:rsidRPr="00D44786" w:rsidRDefault="009D6C8F" w:rsidP="006E7CD0">
            <w:pPr>
              <w:rPr>
                <w:rFonts w:asciiTheme="majorHAnsi" w:hAnsiTheme="majorHAnsi" w:cs="Times New Roman"/>
                <w:sz w:val="24"/>
                <w:szCs w:val="24"/>
                <w:lang w:val="sr-Cyrl-CS"/>
              </w:rPr>
            </w:pPr>
          </w:p>
        </w:tc>
        <w:tc>
          <w:tcPr>
            <w:tcW w:w="5878" w:type="dxa"/>
            <w:tcBorders>
              <w:top w:val="single" w:sz="4" w:space="0" w:color="auto"/>
            </w:tcBorders>
          </w:tcPr>
          <w:p w:rsidR="009D6C8F" w:rsidRPr="00D44786" w:rsidRDefault="009D6C8F"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Лекар</w:t>
            </w:r>
          </w:p>
        </w:tc>
        <w:tc>
          <w:tcPr>
            <w:tcW w:w="2487" w:type="dxa"/>
            <w:tcBorders>
              <w:top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5</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9172B5" w:rsidRPr="009172B5" w:rsidRDefault="009172B5">
      <w:pPr>
        <w:contextualSpacing w:val="0"/>
        <w:rPr>
          <w:rFonts w:asciiTheme="majorHAnsi" w:hAnsiTheme="majorHAnsi"/>
          <w:szCs w:val="22"/>
        </w:rPr>
      </w:pPr>
    </w:p>
    <w:p w:rsidR="00E2133A" w:rsidRDefault="00E2133A">
      <w:pPr>
        <w:contextualSpacing w:val="0"/>
        <w:rPr>
          <w:b/>
          <w:i/>
        </w:rPr>
      </w:pPr>
      <w:r>
        <w:rPr>
          <w:b/>
          <w:i/>
        </w:rPr>
        <w:t>Важна н</w:t>
      </w:r>
      <w:r w:rsidRPr="00E2133A">
        <w:rPr>
          <w:b/>
          <w:i/>
        </w:rPr>
        <w:t xml:space="preserve">апомена: Овај Образац копирати у довољан број примерака и попунити га за сваки </w:t>
      </w:r>
      <w:proofErr w:type="gramStart"/>
      <w:r w:rsidRPr="00E2133A">
        <w:rPr>
          <w:b/>
          <w:i/>
        </w:rPr>
        <w:t xml:space="preserve">разред </w:t>
      </w:r>
      <w:r>
        <w:rPr>
          <w:b/>
          <w:i/>
        </w:rPr>
        <w:t>.</w:t>
      </w:r>
      <w:proofErr w:type="gramEnd"/>
    </w:p>
    <w:p w:rsidR="00E2133A" w:rsidRDefault="00E2133A">
      <w:pPr>
        <w:contextualSpacing w:val="0"/>
        <w:rPr>
          <w:b/>
          <w:i/>
        </w:rPr>
      </w:pPr>
    </w:p>
    <w:p w:rsidR="00E2133A" w:rsidRDefault="00D53875" w:rsidP="00E2133A">
      <w:pPr>
        <w:tabs>
          <w:tab w:val="left" w:pos="5505"/>
          <w:tab w:val="right" w:pos="9497"/>
        </w:tabs>
        <w:contextualSpacing w:val="0"/>
        <w:rPr>
          <w:b/>
          <w:i/>
        </w:rPr>
      </w:pPr>
      <w:r>
        <w:rPr>
          <w:b/>
          <w:i/>
        </w:rPr>
        <w:tab/>
      </w:r>
      <w:proofErr w:type="gramStart"/>
      <w:r>
        <w:rPr>
          <w:b/>
          <w:i/>
        </w:rPr>
        <w:t>М.П.</w:t>
      </w:r>
      <w:proofErr w:type="gramEnd"/>
      <w:r>
        <w:rPr>
          <w:b/>
          <w:i/>
        </w:rPr>
        <w:t xml:space="preserve">                 </w:t>
      </w:r>
      <w:r w:rsidR="00E2133A">
        <w:rPr>
          <w:b/>
          <w:i/>
        </w:rPr>
        <w:t>Понуђач</w:t>
      </w:r>
    </w:p>
    <w:p w:rsidR="00E2133A" w:rsidRDefault="00E2133A" w:rsidP="00E2133A">
      <w:pPr>
        <w:contextualSpacing w:val="0"/>
        <w:jc w:val="right"/>
        <w:rPr>
          <w:b/>
          <w:i/>
        </w:rPr>
      </w:pPr>
      <w:r>
        <w:rPr>
          <w:b/>
          <w:i/>
        </w:rPr>
        <w:t>_______________________________</w:t>
      </w:r>
    </w:p>
    <w:p w:rsidR="00E2133A" w:rsidRDefault="00E2133A" w:rsidP="00E2133A">
      <w:pPr>
        <w:contextualSpacing w:val="0"/>
        <w:jc w:val="right"/>
        <w:rPr>
          <w:b/>
          <w:i/>
        </w:rPr>
      </w:pPr>
    </w:p>
    <w:p w:rsidR="00D53875" w:rsidRDefault="00D53875" w:rsidP="00E2133A">
      <w:pPr>
        <w:contextualSpacing w:val="0"/>
        <w:jc w:val="right"/>
        <w:rPr>
          <w:b/>
          <w:i/>
        </w:rPr>
      </w:pPr>
    </w:p>
    <w:p w:rsidR="00D53875" w:rsidRPr="00D53875" w:rsidRDefault="00D53875" w:rsidP="00E2133A">
      <w:pPr>
        <w:contextualSpacing w:val="0"/>
        <w:jc w:val="right"/>
        <w:rPr>
          <w:b/>
          <w:i/>
        </w:rPr>
      </w:pPr>
    </w:p>
    <w:p w:rsidR="00E2133A" w:rsidRDefault="00E2133A" w:rsidP="00E2133A">
      <w:pPr>
        <w:contextualSpacing w:val="0"/>
        <w:jc w:val="right"/>
        <w:rPr>
          <w:b/>
          <w:i/>
        </w:rPr>
      </w:pPr>
    </w:p>
    <w:p w:rsidR="00E2133A" w:rsidRPr="00E2133A" w:rsidRDefault="00E2133A" w:rsidP="009172B5">
      <w:pPr>
        <w:contextualSpacing w:val="0"/>
        <w:rPr>
          <w:b/>
          <w:i/>
        </w:rPr>
      </w:pPr>
    </w:p>
    <w:p w:rsidR="00A061BE" w:rsidRPr="00505D83" w:rsidRDefault="00F4762B">
      <w:pPr>
        <w:widowControl/>
        <w:spacing w:after="0" w:line="240" w:lineRule="auto"/>
        <w:contextualSpacing w:val="0"/>
        <w:rPr>
          <w:rFonts w:ascii="Cambria" w:eastAsia="Cambria" w:hAnsi="Cambria" w:cs="Cambria"/>
          <w:b/>
          <w:sz w:val="28"/>
          <w:shd w:val="clear" w:color="auto" w:fill="FDE9D9"/>
        </w:rPr>
      </w:pPr>
      <w:r>
        <w:rPr>
          <w:rFonts w:ascii="Cambria" w:eastAsia="Cambria" w:hAnsi="Cambria" w:cs="Cambria"/>
          <w:b/>
          <w:sz w:val="28"/>
          <w:shd w:val="clear" w:color="auto" w:fill="FDE9D9"/>
        </w:rPr>
        <w:lastRenderedPageBreak/>
        <w:t>7</w:t>
      </w:r>
      <w:r w:rsidR="00DA347B">
        <w:rPr>
          <w:rFonts w:ascii="Cambria" w:eastAsia="Cambria" w:hAnsi="Cambria" w:cs="Cambria"/>
          <w:b/>
          <w:sz w:val="28"/>
          <w:shd w:val="clear" w:color="auto" w:fill="FDE9D9"/>
        </w:rPr>
        <w:t xml:space="preserve">. </w:t>
      </w:r>
      <w:proofErr w:type="gramStart"/>
      <w:r w:rsidR="00DA347B">
        <w:rPr>
          <w:rFonts w:ascii="Cambria" w:eastAsia="Cambria" w:hAnsi="Cambria" w:cs="Cambria"/>
          <w:b/>
          <w:sz w:val="28"/>
          <w:shd w:val="clear" w:color="auto" w:fill="FDE9D9"/>
        </w:rPr>
        <w:t xml:space="preserve">МОДЕЛ </w:t>
      </w:r>
      <w:r w:rsidR="00F91BB2">
        <w:rPr>
          <w:rFonts w:ascii="Cambria" w:eastAsia="Cambria" w:hAnsi="Cambria" w:cs="Cambria"/>
          <w:b/>
          <w:sz w:val="28"/>
          <w:shd w:val="clear" w:color="auto" w:fill="FDE9D9"/>
        </w:rPr>
        <w:t xml:space="preserve"> </w:t>
      </w:r>
      <w:r w:rsidR="00DA347B">
        <w:rPr>
          <w:rFonts w:ascii="Cambria" w:eastAsia="Cambria" w:hAnsi="Cambria" w:cs="Cambria"/>
          <w:b/>
          <w:sz w:val="28"/>
          <w:shd w:val="clear" w:color="auto" w:fill="FDE9D9"/>
        </w:rPr>
        <w:t>УГОВОР</w:t>
      </w:r>
      <w:r w:rsidR="00F91BB2">
        <w:rPr>
          <w:rFonts w:ascii="Cambria" w:eastAsia="Cambria" w:hAnsi="Cambria" w:cs="Cambria"/>
          <w:b/>
          <w:sz w:val="28"/>
          <w:shd w:val="clear" w:color="auto" w:fill="FDE9D9"/>
        </w:rPr>
        <w:t>А</w:t>
      </w:r>
      <w:proofErr w:type="gramEnd"/>
      <w:r w:rsidR="00DA347B">
        <w:rPr>
          <w:rFonts w:ascii="Cambria" w:eastAsia="Cambria" w:hAnsi="Cambria" w:cs="Cambria"/>
          <w:b/>
          <w:sz w:val="28"/>
          <w:shd w:val="clear" w:color="auto" w:fill="FDE9D9"/>
        </w:rPr>
        <w:t xml:space="preserve"> </w:t>
      </w:r>
      <w:r w:rsidR="004935E2">
        <w:rPr>
          <w:rFonts w:ascii="Cambria" w:eastAsia="Cambria" w:hAnsi="Cambria" w:cs="Cambria"/>
          <w:b/>
          <w:sz w:val="28"/>
          <w:shd w:val="clear" w:color="auto" w:fill="FDE9D9"/>
        </w:rPr>
        <w:t xml:space="preserve">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A061BE" w:rsidP="00840548">
      <w:pPr>
        <w:widowControl/>
        <w:spacing w:after="0" w:line="240" w:lineRule="auto"/>
        <w:contextualSpacing w:val="0"/>
        <w:jc w:val="both"/>
      </w:pPr>
    </w:p>
    <w:p w:rsidR="00A061BE" w:rsidRDefault="00DA347B">
      <w:pPr>
        <w:widowControl/>
        <w:spacing w:after="0" w:line="240" w:lineRule="auto"/>
        <w:contextualSpacing w:val="0"/>
        <w:jc w:val="both"/>
      </w:pPr>
      <w:r>
        <w:rPr>
          <w:rFonts w:ascii="Cambria" w:eastAsia="Cambria" w:hAnsi="Cambria" w:cs="Cambria"/>
          <w:sz w:val="24"/>
        </w:rPr>
        <w:t xml:space="preserve">Овај </w:t>
      </w:r>
      <w:proofErr w:type="gramStart"/>
      <w:r>
        <w:rPr>
          <w:rFonts w:ascii="Cambria" w:eastAsia="Cambria" w:hAnsi="Cambria" w:cs="Cambria"/>
          <w:sz w:val="24"/>
        </w:rPr>
        <w:t xml:space="preserve">Уговор </w:t>
      </w:r>
      <w:r w:rsidR="004935E2">
        <w:rPr>
          <w:rFonts w:ascii="Cambria" w:eastAsia="Cambria" w:hAnsi="Cambria" w:cs="Cambria"/>
          <w:sz w:val="24"/>
        </w:rPr>
        <w:t xml:space="preserve"> се</w:t>
      </w:r>
      <w:proofErr w:type="gramEnd"/>
      <w:r w:rsidR="004935E2">
        <w:rPr>
          <w:rFonts w:ascii="Cambria" w:eastAsia="Cambria" w:hAnsi="Cambria" w:cs="Cambria"/>
          <w:sz w:val="24"/>
        </w:rPr>
        <w:t xml:space="preserve">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proofErr w:type="gramStart"/>
      <w:r>
        <w:rPr>
          <w:rFonts w:ascii="Cambria" w:eastAsia="Cambria" w:hAnsi="Cambria" w:cs="Cambria"/>
          <w:b/>
          <w:sz w:val="24"/>
        </w:rPr>
        <w:t>са  седиштем</w:t>
      </w:r>
      <w:proofErr w:type="gramEnd"/>
      <w:r>
        <w:rPr>
          <w:rFonts w:ascii="Cambria" w:eastAsia="Cambria" w:hAnsi="Cambria" w:cs="Cambria"/>
          <w:b/>
          <w:sz w:val="24"/>
        </w:rPr>
        <w:t>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proofErr w:type="gramStart"/>
      <w:r>
        <w:rPr>
          <w:rFonts w:ascii="Times New Roman" w:eastAsia="Times New Roman" w:hAnsi="Times New Roman" w:cs="Times New Roman"/>
          <w:b/>
          <w:sz w:val="24"/>
        </w:rPr>
        <w:t>кога</w:t>
      </w:r>
      <w:proofErr w:type="gramEnd"/>
      <w:r>
        <w:rPr>
          <w:rFonts w:ascii="Times New Roman" w:eastAsia="Times New Roman" w:hAnsi="Times New Roman" w:cs="Times New Roman"/>
          <w:b/>
          <w:sz w:val="24"/>
        </w:rPr>
        <w:t xml:space="preserve">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Pr="00DA347B"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 xml:space="preserve">Да је Наручилац </w:t>
      </w:r>
      <w:r w:rsidR="00DA347B">
        <w:rPr>
          <w:rFonts w:ascii="Cambria" w:eastAsia="Cambria" w:hAnsi="Cambria" w:cs="Cambria"/>
          <w:sz w:val="24"/>
        </w:rPr>
        <w:t xml:space="preserve"> спровео поступак </w:t>
      </w:r>
      <w:r w:rsidR="0018116E" w:rsidRPr="00DA347B">
        <w:rPr>
          <w:rFonts w:ascii="Cambria" w:eastAsia="Cambria" w:hAnsi="Cambria" w:cs="Cambria"/>
          <w:sz w:val="24"/>
        </w:rPr>
        <w:t xml:space="preserve"> набавке број </w:t>
      </w:r>
      <w:r w:rsidR="00DA347B">
        <w:rPr>
          <w:rFonts w:ascii="Cambria" w:eastAsia="Cambria" w:hAnsi="Cambria" w:cs="Cambria"/>
          <w:sz w:val="24"/>
          <w:lang w:val="sr-Cyrl-CS"/>
        </w:rPr>
        <w:t>18</w:t>
      </w:r>
      <w:r w:rsidR="00DA347B">
        <w:rPr>
          <w:rFonts w:ascii="Cambria" w:eastAsia="Cambria" w:hAnsi="Cambria" w:cs="Cambria"/>
          <w:sz w:val="24"/>
        </w:rPr>
        <w:t>-11/22</w:t>
      </w:r>
      <w:r w:rsidRPr="00DA347B">
        <w:rPr>
          <w:rFonts w:ascii="Cambria" w:eastAsia="Cambria" w:hAnsi="Cambria" w:cs="Cambria"/>
          <w:sz w:val="24"/>
        </w:rPr>
        <w:t xml:space="preserve">, </w:t>
      </w:r>
      <w:r w:rsidR="00F4762B" w:rsidRPr="00DA347B">
        <w:rPr>
          <w:rFonts w:ascii="Cambria" w:eastAsia="Cambria" w:hAnsi="Cambria" w:cs="Cambria"/>
          <w:sz w:val="24"/>
        </w:rPr>
        <w:t xml:space="preserve">за набавку </w:t>
      </w:r>
      <w:r w:rsidRPr="00DA347B">
        <w:rPr>
          <w:rFonts w:ascii="Cambria" w:eastAsia="Cambria" w:hAnsi="Cambria" w:cs="Cambria"/>
          <w:sz w:val="24"/>
        </w:rPr>
        <w:t>услуга – екс</w:t>
      </w:r>
      <w:r w:rsidR="00F4762B" w:rsidRPr="00DA347B">
        <w:rPr>
          <w:rFonts w:ascii="Cambria" w:eastAsia="Cambria" w:hAnsi="Cambria" w:cs="Cambria"/>
          <w:sz w:val="24"/>
        </w:rPr>
        <w:t>курзија  за</w:t>
      </w:r>
      <w:r w:rsidR="00DA347B">
        <w:rPr>
          <w:rFonts w:ascii="Cambria" w:eastAsia="Cambria" w:hAnsi="Cambria" w:cs="Cambria"/>
          <w:sz w:val="24"/>
        </w:rPr>
        <w:t xml:space="preserve"> ученике  са циљем закључивања Уговора о </w:t>
      </w:r>
      <w:r w:rsidRPr="00DA347B">
        <w:rPr>
          <w:rFonts w:ascii="Cambria" w:eastAsia="Cambria" w:hAnsi="Cambria" w:cs="Cambria"/>
          <w:sz w:val="24"/>
        </w:rPr>
        <w:t xml:space="preserve">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 xml:space="preserve">Да је Наручилац донео одлуку </w:t>
      </w:r>
      <w:r w:rsidR="00F91BB2">
        <w:rPr>
          <w:rFonts w:ascii="Cambria" w:eastAsia="Cambria" w:hAnsi="Cambria" w:cs="Cambria"/>
          <w:sz w:val="24"/>
        </w:rPr>
        <w:t xml:space="preserve">о закључивању </w:t>
      </w:r>
      <w:r>
        <w:rPr>
          <w:rFonts w:ascii="Cambria" w:eastAsia="Cambria" w:hAnsi="Cambria" w:cs="Cambria"/>
          <w:sz w:val="24"/>
        </w:rPr>
        <w:t xml:space="preserve">  број_________од __________________у складу са којом се</w:t>
      </w:r>
      <w:r w:rsidR="00505D83">
        <w:rPr>
          <w:rFonts w:ascii="Cambria" w:eastAsia="Cambria" w:hAnsi="Cambria" w:cs="Cambria"/>
          <w:sz w:val="24"/>
        </w:rPr>
        <w:t xml:space="preserve"> закључује овај уговор</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proofErr w:type="gramStart"/>
      <w:r>
        <w:rPr>
          <w:rFonts w:ascii="Cambria" w:eastAsia="Cambria" w:hAnsi="Cambria" w:cs="Cambria"/>
          <w:sz w:val="24"/>
        </w:rPr>
        <w:t>која</w:t>
      </w:r>
      <w:proofErr w:type="gramEnd"/>
      <w:r>
        <w:rPr>
          <w:rFonts w:ascii="Cambria" w:eastAsia="Cambria" w:hAnsi="Cambria" w:cs="Cambria"/>
          <w:sz w:val="24"/>
        </w:rPr>
        <w:t xml:space="preserve"> чини саст</w:t>
      </w:r>
      <w:r w:rsidR="00505D83">
        <w:rPr>
          <w:rFonts w:ascii="Cambria" w:eastAsia="Cambria" w:hAnsi="Cambria" w:cs="Cambria"/>
          <w:sz w:val="24"/>
        </w:rPr>
        <w:t>авни део овог уговора</w:t>
      </w:r>
      <w:r>
        <w:rPr>
          <w:rFonts w:ascii="Cambria" w:eastAsia="Cambria" w:hAnsi="Cambria" w:cs="Cambria"/>
          <w:sz w:val="24"/>
        </w:rPr>
        <w:t>.</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1.</w:t>
      </w:r>
      <w:proofErr w:type="gramEnd"/>
    </w:p>
    <w:p w:rsidR="00A061BE" w:rsidRDefault="00A061BE">
      <w:pPr>
        <w:widowControl/>
        <w:spacing w:after="0" w:line="240" w:lineRule="auto"/>
        <w:contextualSpacing w:val="0"/>
      </w:pPr>
    </w:p>
    <w:p w:rsidR="00A061BE" w:rsidRDefault="00505D83">
      <w:pPr>
        <w:widowControl/>
        <w:spacing w:after="0" w:line="240" w:lineRule="auto"/>
        <w:contextualSpacing w:val="0"/>
        <w:jc w:val="both"/>
      </w:pPr>
      <w:r>
        <w:rPr>
          <w:rFonts w:ascii="Cambria" w:eastAsia="Cambria" w:hAnsi="Cambria" w:cs="Cambria"/>
          <w:sz w:val="24"/>
        </w:rPr>
        <w:t xml:space="preserve">Предмет </w:t>
      </w:r>
      <w:proofErr w:type="gramStart"/>
      <w:r>
        <w:rPr>
          <w:rFonts w:ascii="Cambria" w:eastAsia="Cambria" w:hAnsi="Cambria" w:cs="Cambria"/>
          <w:sz w:val="24"/>
        </w:rPr>
        <w:t>уговора</w:t>
      </w:r>
      <w:r w:rsidR="004935E2">
        <w:rPr>
          <w:rFonts w:ascii="Cambria" w:eastAsia="Cambria" w:hAnsi="Cambria" w:cs="Cambria"/>
          <w:sz w:val="24"/>
        </w:rPr>
        <w:t xml:space="preserve">  је</w:t>
      </w:r>
      <w:proofErr w:type="gramEnd"/>
      <w:r w:rsidR="004935E2">
        <w:rPr>
          <w:rFonts w:ascii="Cambria" w:eastAsia="Cambria" w:hAnsi="Cambria" w:cs="Cambria"/>
          <w:sz w:val="24"/>
        </w:rPr>
        <w:t xml:space="preserve"> пружање услуга екскурзије ученика у складу са условима из конкурсне докуме</w:t>
      </w:r>
      <w:r>
        <w:rPr>
          <w:rFonts w:ascii="Cambria" w:eastAsia="Cambria" w:hAnsi="Cambria" w:cs="Cambria"/>
          <w:sz w:val="24"/>
        </w:rPr>
        <w:t xml:space="preserve">нтације за </w:t>
      </w:r>
      <w:r w:rsidR="0018116E">
        <w:rPr>
          <w:rFonts w:ascii="Cambria" w:eastAsia="Cambria" w:hAnsi="Cambria" w:cs="Cambria"/>
          <w:sz w:val="24"/>
        </w:rPr>
        <w:t xml:space="preserve"> набавку број </w:t>
      </w:r>
      <w:r>
        <w:rPr>
          <w:rFonts w:ascii="Cambria" w:eastAsia="Cambria" w:hAnsi="Cambria" w:cs="Cambria"/>
          <w:sz w:val="24"/>
          <w:lang w:val="sr-Cyrl-CS"/>
        </w:rPr>
        <w:t>18</w:t>
      </w:r>
      <w:r>
        <w:rPr>
          <w:rFonts w:ascii="Cambria" w:eastAsia="Cambria" w:hAnsi="Cambria" w:cs="Cambria"/>
          <w:sz w:val="24"/>
        </w:rPr>
        <w:t>-11/22</w:t>
      </w:r>
      <w:r w:rsidR="004935E2">
        <w:rPr>
          <w:rFonts w:ascii="Cambria" w:eastAsia="Cambria" w:hAnsi="Cambria" w:cs="Cambria"/>
          <w:sz w:val="24"/>
        </w:rPr>
        <w:t xml:space="preserve"> и понудом Извршиоца  број____________и о</w:t>
      </w:r>
      <w:r>
        <w:rPr>
          <w:rFonts w:ascii="Cambria" w:eastAsia="Cambria" w:hAnsi="Cambria" w:cs="Cambria"/>
          <w:sz w:val="24"/>
        </w:rPr>
        <w:t>дредбама овог уговора</w:t>
      </w:r>
      <w:r w:rsidR="004935E2">
        <w:rPr>
          <w:rFonts w:ascii="Cambria" w:eastAsia="Cambria" w:hAnsi="Cambria" w:cs="Cambria"/>
          <w:sz w:val="24"/>
        </w:rPr>
        <w:t>:</w:t>
      </w:r>
    </w:p>
    <w:p w:rsidR="00A061BE" w:rsidRPr="0060063E" w:rsidRDefault="004935E2" w:rsidP="00505D83">
      <w:pPr>
        <w:widowControl/>
        <w:spacing w:after="0" w:line="240" w:lineRule="auto"/>
        <w:ind w:left="774"/>
        <w:jc w:val="both"/>
        <w:rPr>
          <w:color w:val="auto"/>
          <w:sz w:val="24"/>
        </w:rPr>
      </w:pPr>
      <w:r w:rsidRPr="0060063E">
        <w:rPr>
          <w:rFonts w:ascii="Cambria" w:eastAsia="Cambria" w:hAnsi="Cambria" w:cs="Cambria"/>
          <w:color w:val="auto"/>
          <w:sz w:val="24"/>
        </w:rPr>
        <w:t xml:space="preserve"> </w:t>
      </w:r>
    </w:p>
    <w:p w:rsidR="00A061BE" w:rsidRPr="00505D83" w:rsidRDefault="004935E2" w:rsidP="00505D83">
      <w:pPr>
        <w:pStyle w:val="ListParagraph"/>
        <w:widowControl/>
        <w:numPr>
          <w:ilvl w:val="0"/>
          <w:numId w:val="3"/>
        </w:numPr>
        <w:spacing w:after="0" w:line="240" w:lineRule="auto"/>
        <w:jc w:val="both"/>
        <w:rPr>
          <w:color w:val="auto"/>
          <w:sz w:val="24"/>
        </w:rPr>
      </w:pPr>
      <w:r w:rsidRPr="00505D83">
        <w:rPr>
          <w:rFonts w:ascii="Cambria" w:eastAsia="Cambria" w:hAnsi="Cambria" w:cs="Cambria"/>
          <w:color w:val="auto"/>
          <w:sz w:val="24"/>
        </w:rPr>
        <w:t xml:space="preserve"> </w:t>
      </w:r>
      <w:proofErr w:type="gramStart"/>
      <w:r w:rsidRPr="00505D83">
        <w:rPr>
          <w:rFonts w:ascii="Cambria" w:eastAsia="Cambria" w:hAnsi="Cambria" w:cs="Cambria"/>
          <w:color w:val="auto"/>
          <w:sz w:val="24"/>
        </w:rPr>
        <w:t>дводневна</w:t>
      </w:r>
      <w:proofErr w:type="gramEnd"/>
      <w:r w:rsidRPr="00505D83">
        <w:rPr>
          <w:rFonts w:ascii="Cambria" w:eastAsia="Cambria" w:hAnsi="Cambria" w:cs="Cambria"/>
          <w:color w:val="auto"/>
          <w:sz w:val="24"/>
        </w:rPr>
        <w:t xml:space="preserve"> </w:t>
      </w:r>
      <w:r w:rsidR="00505D83">
        <w:rPr>
          <w:rFonts w:ascii="Cambria" w:eastAsia="Cambria" w:hAnsi="Cambria" w:cs="Cambria"/>
          <w:color w:val="auto"/>
          <w:sz w:val="24"/>
        </w:rPr>
        <w:t>услуга екскурзије ученика осмог</w:t>
      </w:r>
      <w:r w:rsidRPr="00505D83">
        <w:rPr>
          <w:rFonts w:ascii="Cambria" w:eastAsia="Cambria" w:hAnsi="Cambria" w:cs="Cambria"/>
          <w:color w:val="auto"/>
          <w:sz w:val="24"/>
        </w:rPr>
        <w:t xml:space="preserve"> разреда за максималан број </w:t>
      </w:r>
      <w:r w:rsidR="0060063E" w:rsidRPr="00505D83">
        <w:rPr>
          <w:rFonts w:ascii="Cambria" w:eastAsia="Cambria" w:hAnsi="Cambria" w:cs="Cambria"/>
          <w:color w:val="auto"/>
          <w:sz w:val="24"/>
        </w:rPr>
        <w:t>1</w:t>
      </w:r>
      <w:r w:rsidR="00505D83">
        <w:rPr>
          <w:rFonts w:ascii="Cambria" w:eastAsia="Cambria" w:hAnsi="Cambria" w:cs="Cambria"/>
          <w:color w:val="auto"/>
          <w:sz w:val="24"/>
          <w:lang w:val="sr-Cyrl-CS"/>
        </w:rPr>
        <w:t>51</w:t>
      </w:r>
      <w:r w:rsidR="00505D83">
        <w:rPr>
          <w:rFonts w:ascii="Cambria" w:eastAsia="Cambria" w:hAnsi="Cambria" w:cs="Cambria"/>
          <w:color w:val="auto"/>
          <w:sz w:val="24"/>
        </w:rPr>
        <w:t xml:space="preserve"> ученик</w:t>
      </w:r>
      <w:r w:rsidRPr="00505D83">
        <w:rPr>
          <w:rFonts w:ascii="Cambria" w:eastAsia="Cambria" w:hAnsi="Cambria" w:cs="Cambria"/>
          <w:color w:val="auto"/>
          <w:sz w:val="24"/>
        </w:rPr>
        <w:t>.</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proofErr w:type="gramStart"/>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proofErr w:type="gramEnd"/>
      <w:r>
        <w:rPr>
          <w:rFonts w:ascii="Cambria" w:eastAsia="Cambria" w:hAnsi="Cambria" w:cs="Cambria"/>
          <w:sz w:val="24"/>
        </w:rPr>
        <w:t xml:space="preserve"> </w:t>
      </w:r>
      <w:proofErr w:type="gramStart"/>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w:t>
      </w:r>
      <w:r w:rsidR="00505D83">
        <w:rPr>
          <w:rFonts w:ascii="Cambria" w:eastAsia="Cambria" w:hAnsi="Cambria" w:cs="Cambria"/>
          <w:sz w:val="24"/>
        </w:rPr>
        <w:t>авни део овог Уговора</w:t>
      </w:r>
      <w:r>
        <w:rPr>
          <w:rFonts w:ascii="Cambria" w:eastAsia="Cambria" w:hAnsi="Cambria" w:cs="Cambria"/>
          <w:sz w:val="24"/>
        </w:rPr>
        <w:t>.</w:t>
      </w:r>
      <w:proofErr w:type="gramEnd"/>
    </w:p>
    <w:p w:rsidR="00A061BE" w:rsidRDefault="00840548">
      <w:pPr>
        <w:widowControl/>
        <w:spacing w:after="0" w:line="240" w:lineRule="auto"/>
        <w:contextualSpacing w:val="0"/>
        <w:jc w:val="both"/>
      </w:pPr>
      <w:proofErr w:type="gramStart"/>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w:t>
      </w:r>
      <w:r w:rsidR="00505D83">
        <w:rPr>
          <w:rFonts w:ascii="Cambria" w:eastAsia="Cambria" w:hAnsi="Cambria" w:cs="Cambria"/>
          <w:sz w:val="24"/>
        </w:rPr>
        <w:t>слуге из овог Уговора</w:t>
      </w:r>
      <w:r w:rsidR="004935E2">
        <w:rPr>
          <w:rFonts w:ascii="Cambria" w:eastAsia="Cambria" w:hAnsi="Cambria" w:cs="Cambria"/>
          <w:sz w:val="24"/>
        </w:rPr>
        <w:t xml:space="preserve"> сходно временском периоду наведеном у програму путовања и као и све друго неопходно за потпуно извршење услуге која је</w:t>
      </w:r>
      <w:r w:rsidR="00505D83">
        <w:rPr>
          <w:rFonts w:ascii="Cambria" w:eastAsia="Cambria" w:hAnsi="Cambria" w:cs="Cambria"/>
          <w:sz w:val="24"/>
        </w:rPr>
        <w:t xml:space="preserve"> предмет овог уговора</w:t>
      </w:r>
      <w:r w:rsidR="004935E2">
        <w:rPr>
          <w:rFonts w:ascii="Cambria" w:eastAsia="Cambria" w:hAnsi="Cambria" w:cs="Cambria"/>
          <w:sz w:val="24"/>
        </w:rPr>
        <w:t>.</w:t>
      </w:r>
      <w:proofErr w:type="gramEnd"/>
    </w:p>
    <w:p w:rsidR="00A061BE" w:rsidRDefault="00060622">
      <w:pPr>
        <w:widowControl/>
        <w:spacing w:after="0" w:line="240" w:lineRule="auto"/>
        <w:contextualSpacing w:val="0"/>
        <w:jc w:val="both"/>
      </w:pPr>
      <w:r>
        <w:rPr>
          <w:rFonts w:ascii="Cambria" w:eastAsia="Cambria" w:hAnsi="Cambria" w:cs="Cambria"/>
          <w:sz w:val="24"/>
        </w:rPr>
        <w:t>Стварни број корисника услуге</w:t>
      </w:r>
      <w:r w:rsidR="004935E2">
        <w:rPr>
          <w:rFonts w:ascii="Cambria" w:eastAsia="Cambria" w:hAnsi="Cambria" w:cs="Cambria"/>
          <w:sz w:val="24"/>
        </w:rPr>
        <w:t xml:space="preserve"> на</w:t>
      </w:r>
      <w:r>
        <w:rPr>
          <w:rFonts w:ascii="Cambria" w:eastAsia="Cambria" w:hAnsi="Cambria" w:cs="Cambria"/>
          <w:sz w:val="24"/>
        </w:rPr>
        <w:t xml:space="preserve">ручилац ће дефинисати </w:t>
      </w:r>
      <w:proofErr w:type="gramStart"/>
      <w:r>
        <w:rPr>
          <w:rFonts w:ascii="Cambria" w:eastAsia="Cambria" w:hAnsi="Cambria" w:cs="Cambria"/>
          <w:sz w:val="24"/>
        </w:rPr>
        <w:t>у  поруџбеници</w:t>
      </w:r>
      <w:proofErr w:type="gramEnd"/>
      <w:r>
        <w:rPr>
          <w:rFonts w:ascii="Cambria" w:eastAsia="Cambria" w:hAnsi="Cambria" w:cs="Cambria"/>
          <w:sz w:val="24"/>
        </w:rPr>
        <w:t xml:space="preserve"> / уговору о </w:t>
      </w:r>
      <w:r w:rsidR="004935E2">
        <w:rPr>
          <w:rFonts w:ascii="Cambria" w:eastAsia="Cambria" w:hAnsi="Cambria" w:cs="Cambria"/>
          <w:sz w:val="24"/>
        </w:rPr>
        <w:t xml:space="preserve">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2.</w:t>
      </w:r>
      <w:proofErr w:type="gramEnd"/>
    </w:p>
    <w:p w:rsidR="00A061BE" w:rsidRDefault="00A061BE">
      <w:pPr>
        <w:widowControl/>
        <w:spacing w:after="0" w:line="240" w:lineRule="auto"/>
        <w:contextualSpacing w:val="0"/>
      </w:pPr>
    </w:p>
    <w:p w:rsidR="00A061BE" w:rsidRDefault="00060622">
      <w:pPr>
        <w:widowControl/>
        <w:spacing w:after="0" w:line="240" w:lineRule="auto"/>
        <w:contextualSpacing w:val="0"/>
        <w:jc w:val="both"/>
      </w:pPr>
      <w:r>
        <w:rPr>
          <w:rFonts w:ascii="Cambria" w:eastAsia="Cambria" w:hAnsi="Cambria" w:cs="Cambria"/>
          <w:sz w:val="24"/>
        </w:rPr>
        <w:t>Овај уговор</w:t>
      </w:r>
      <w:r w:rsidR="00840548">
        <w:rPr>
          <w:rFonts w:ascii="Cambria" w:eastAsia="Cambria" w:hAnsi="Cambria" w:cs="Cambria"/>
          <w:sz w:val="24"/>
        </w:rPr>
        <w:t xml:space="preserve"> </w:t>
      </w:r>
      <w:r w:rsidR="004935E2">
        <w:rPr>
          <w:rFonts w:ascii="Cambria" w:eastAsia="Cambria" w:hAnsi="Cambria" w:cs="Cambria"/>
          <w:sz w:val="24"/>
        </w:rPr>
        <w:t>закључује</w:t>
      </w:r>
      <w:r w:rsidR="00840548">
        <w:rPr>
          <w:rFonts w:ascii="Cambria" w:eastAsia="Cambria" w:hAnsi="Cambria" w:cs="Cambria"/>
          <w:sz w:val="24"/>
        </w:rPr>
        <w:t xml:space="preserve"> се</w:t>
      </w:r>
      <w:r>
        <w:rPr>
          <w:rFonts w:ascii="Cambria" w:eastAsia="Cambria" w:hAnsi="Cambria" w:cs="Cambria"/>
          <w:sz w:val="24"/>
        </w:rPr>
        <w:t xml:space="preserve"> на период до </w:t>
      </w:r>
      <w:proofErr w:type="gramStart"/>
      <w:r>
        <w:rPr>
          <w:rFonts w:ascii="Cambria" w:eastAsia="Cambria" w:hAnsi="Cambria" w:cs="Cambria"/>
          <w:sz w:val="24"/>
        </w:rPr>
        <w:t>31.5.2022</w:t>
      </w:r>
      <w:r w:rsidR="00306AA9">
        <w:rPr>
          <w:rFonts w:ascii="Cambria" w:eastAsia="Cambria" w:hAnsi="Cambria" w:cs="Cambria"/>
          <w:sz w:val="24"/>
        </w:rPr>
        <w:t>.год.</w:t>
      </w:r>
      <w:r w:rsidR="004935E2">
        <w:rPr>
          <w:rFonts w:ascii="Cambria" w:eastAsia="Cambria" w:hAnsi="Cambria" w:cs="Cambria"/>
          <w:sz w:val="24"/>
        </w:rPr>
        <w:t>,</w:t>
      </w:r>
      <w:proofErr w:type="gramEnd"/>
      <w:r w:rsidR="004935E2">
        <w:rPr>
          <w:rFonts w:ascii="Cambria" w:eastAsia="Cambria" w:hAnsi="Cambria" w:cs="Cambria"/>
          <w:sz w:val="24"/>
        </w:rPr>
        <w:t xml:space="preserve"> а ступа на снагу даном обостраног потписивања.</w:t>
      </w:r>
    </w:p>
    <w:p w:rsidR="00A061BE" w:rsidRDefault="00A061BE">
      <w:pPr>
        <w:widowControl/>
        <w:spacing w:after="0" w:line="240" w:lineRule="auto"/>
        <w:contextualSpacing w:val="0"/>
        <w:jc w:val="both"/>
      </w:pPr>
    </w:p>
    <w:p w:rsidR="00060622" w:rsidRDefault="00060622">
      <w:pPr>
        <w:widowControl/>
        <w:spacing w:after="0" w:line="240" w:lineRule="auto"/>
        <w:contextualSpacing w:val="0"/>
        <w:jc w:val="center"/>
        <w:rPr>
          <w:rFonts w:ascii="Times New Roman" w:eastAsia="Times New Roman" w:hAnsi="Times New Roman" w:cs="Times New Roman"/>
          <w:b/>
          <w:sz w:val="24"/>
        </w:rPr>
      </w:pPr>
    </w:p>
    <w:p w:rsidR="00060622" w:rsidRDefault="00060622">
      <w:pPr>
        <w:widowControl/>
        <w:spacing w:after="0" w:line="240" w:lineRule="auto"/>
        <w:contextualSpacing w:val="0"/>
        <w:jc w:val="center"/>
        <w:rPr>
          <w:rFonts w:ascii="Times New Roman" w:eastAsia="Times New Roman" w:hAnsi="Times New Roman" w:cs="Times New Roman"/>
          <w:b/>
          <w:sz w:val="24"/>
        </w:rPr>
      </w:pPr>
    </w:p>
    <w:p w:rsidR="00A061BE" w:rsidRDefault="004935E2">
      <w:pPr>
        <w:widowControl/>
        <w:spacing w:after="0" w:line="240" w:lineRule="auto"/>
        <w:contextualSpacing w:val="0"/>
        <w:jc w:val="center"/>
        <w:rPr>
          <w:rFonts w:ascii="Times New Roman" w:eastAsia="Times New Roman" w:hAnsi="Times New Roman" w:cs="Times New Roman"/>
          <w:b/>
          <w:sz w:val="24"/>
        </w:rPr>
      </w:pPr>
      <w:proofErr w:type="gramStart"/>
      <w:r>
        <w:rPr>
          <w:rFonts w:ascii="Times New Roman" w:eastAsia="Times New Roman" w:hAnsi="Times New Roman" w:cs="Times New Roman"/>
          <w:b/>
          <w:sz w:val="24"/>
        </w:rPr>
        <w:lastRenderedPageBreak/>
        <w:t>Члан 3.</w:t>
      </w:r>
      <w:proofErr w:type="gramEnd"/>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 xml:space="preserve">ене су фиксне и не могу се </w:t>
      </w:r>
      <w:proofErr w:type="gramStart"/>
      <w:r w:rsidR="007F6E68">
        <w:rPr>
          <w:rFonts w:ascii="Cambria" w:eastAsia="Cambria" w:hAnsi="Cambria" w:cs="Cambria"/>
          <w:sz w:val="24"/>
        </w:rPr>
        <w:t>мењати</w:t>
      </w:r>
      <w:r>
        <w:rPr>
          <w:rFonts w:ascii="Cambria" w:eastAsia="Cambria" w:hAnsi="Cambria" w:cs="Cambria"/>
          <w:sz w:val="24"/>
        </w:rPr>
        <w:t xml:space="preserve"> </w:t>
      </w:r>
      <w:r w:rsidR="007F6E68">
        <w:rPr>
          <w:rFonts w:ascii="Cambria" w:eastAsia="Cambria" w:hAnsi="Cambria" w:cs="Cambria"/>
          <w:sz w:val="24"/>
        </w:rPr>
        <w:t xml:space="preserve"> за</w:t>
      </w:r>
      <w:proofErr w:type="gramEnd"/>
      <w:r w:rsidR="007F6E68">
        <w:rPr>
          <w:rFonts w:ascii="Cambria" w:eastAsia="Cambria" w:hAnsi="Cambria" w:cs="Cambria"/>
          <w:sz w:val="24"/>
        </w:rPr>
        <w:t xml:space="preserve"> </w:t>
      </w:r>
      <w:r w:rsidR="00060622">
        <w:rPr>
          <w:rFonts w:ascii="Cambria" w:eastAsia="Cambria" w:hAnsi="Cambria" w:cs="Cambria"/>
          <w:sz w:val="24"/>
        </w:rPr>
        <w:t xml:space="preserve"> време важења уговора</w:t>
      </w:r>
      <w:r w:rsidR="007F6E68">
        <w:rPr>
          <w:rFonts w:ascii="Cambria" w:eastAsia="Cambria" w:hAnsi="Cambria" w:cs="Cambria"/>
          <w:sz w:val="24"/>
        </w:rPr>
        <w:t xml:space="preserve">.  У </w:t>
      </w:r>
      <w:r>
        <w:rPr>
          <w:rFonts w:ascii="Cambria" w:eastAsia="Cambria" w:hAnsi="Cambria" w:cs="Cambria"/>
          <w:sz w:val="24"/>
        </w:rPr>
        <w:t xml:space="preserve">јединичне </w:t>
      </w:r>
      <w:proofErr w:type="gramStart"/>
      <w:r w:rsidR="00060622">
        <w:rPr>
          <w:rFonts w:ascii="Cambria" w:eastAsia="Cambria" w:hAnsi="Cambria" w:cs="Cambria"/>
          <w:sz w:val="24"/>
        </w:rPr>
        <w:t xml:space="preserve">цене </w:t>
      </w:r>
      <w:r w:rsidR="007F6E68">
        <w:rPr>
          <w:rFonts w:ascii="Cambria" w:eastAsia="Cambria" w:hAnsi="Cambria" w:cs="Cambria"/>
          <w:sz w:val="24"/>
        </w:rPr>
        <w:t xml:space="preserve"> укључени</w:t>
      </w:r>
      <w:proofErr w:type="gramEnd"/>
      <w:r w:rsidR="007F6E68">
        <w:rPr>
          <w:rFonts w:ascii="Cambria" w:eastAsia="Cambria" w:hAnsi="Cambria" w:cs="Cambria"/>
          <w:sz w:val="24"/>
        </w:rPr>
        <w:t xml:space="preserve">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proofErr w:type="gramStart"/>
      <w:r>
        <w:rPr>
          <w:rFonts w:ascii="Times New Roman" w:eastAsia="Times New Roman" w:hAnsi="Times New Roman" w:cs="Times New Roman"/>
          <w:sz w:val="24"/>
        </w:rPr>
        <w:t>Сваки додатан трошак је на терет извршиоца.</w:t>
      </w:r>
      <w:proofErr w:type="gramEnd"/>
    </w:p>
    <w:p w:rsidR="000E5BCD" w:rsidRDefault="000E5BCD">
      <w:pPr>
        <w:widowControl/>
        <w:spacing w:after="0" w:line="240" w:lineRule="auto"/>
        <w:contextualSpacing w:val="0"/>
        <w:rPr>
          <w:rFonts w:ascii="Times New Roman" w:eastAsia="Times New Roman" w:hAnsi="Times New Roman" w:cs="Times New Roman"/>
          <w:b/>
          <w:sz w:val="24"/>
        </w:rPr>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w:t>
      </w:r>
      <w:proofErr w:type="gramStart"/>
      <w:r w:rsidR="00060622">
        <w:rPr>
          <w:rFonts w:ascii="Cambria" w:eastAsia="Cambria" w:hAnsi="Cambria" w:cs="Cambria"/>
          <w:sz w:val="24"/>
        </w:rPr>
        <w:t xml:space="preserve">уговора </w:t>
      </w:r>
      <w:r>
        <w:t xml:space="preserve"> </w:t>
      </w:r>
      <w:r w:rsidR="004935E2">
        <w:rPr>
          <w:rFonts w:ascii="Cambria" w:eastAsia="Cambria" w:hAnsi="Cambria" w:cs="Cambria"/>
          <w:sz w:val="24"/>
        </w:rPr>
        <w:t>износи</w:t>
      </w:r>
      <w:proofErr w:type="gramEnd"/>
      <w:r w:rsidR="004935E2">
        <w:rPr>
          <w:rFonts w:ascii="Cambria" w:eastAsia="Cambria" w:hAnsi="Cambria" w:cs="Cambria"/>
          <w:sz w:val="24"/>
        </w:rPr>
        <w:t xml:space="preserve">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w:t>
      </w:r>
      <w:proofErr w:type="gramStart"/>
      <w:r>
        <w:rPr>
          <w:rFonts w:ascii="Cambria" w:eastAsia="Cambria" w:hAnsi="Cambria" w:cs="Cambria"/>
          <w:sz w:val="24"/>
        </w:rPr>
        <w:t>услуге  исказана</w:t>
      </w:r>
      <w:proofErr w:type="gramEnd"/>
      <w:r>
        <w:rPr>
          <w:rFonts w:ascii="Cambria" w:eastAsia="Cambria" w:hAnsi="Cambria" w:cs="Cambria"/>
          <w:sz w:val="24"/>
        </w:rPr>
        <w:t xml:space="preserve">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088"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5"/>
        <w:gridCol w:w="2410"/>
        <w:gridCol w:w="2693"/>
      </w:tblGrid>
      <w:tr w:rsidR="00A061BE">
        <w:tc>
          <w:tcPr>
            <w:tcW w:w="1985"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tc>
          <w:tcPr>
            <w:tcW w:w="1985" w:type="dxa"/>
          </w:tcPr>
          <w:p w:rsidR="00A061BE" w:rsidRDefault="004935E2">
            <w:pPr>
              <w:contextualSpacing w:val="0"/>
            </w:pPr>
            <w:r>
              <w:rPr>
                <w:rFonts w:ascii="Cambria" w:eastAsia="Cambria" w:hAnsi="Cambria" w:cs="Cambria"/>
                <w:b/>
                <w:sz w:val="24"/>
              </w:rPr>
              <w:t>VII</w:t>
            </w:r>
            <w:r w:rsidR="00060622">
              <w:rPr>
                <w:rFonts w:ascii="Cambria" w:eastAsia="Cambria" w:hAnsi="Cambria" w:cs="Cambria"/>
                <w:b/>
                <w:sz w:val="24"/>
              </w:rPr>
              <w:t>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EA277C" w:rsidRDefault="00EA277C">
      <w:pPr>
        <w:widowControl/>
        <w:spacing w:after="0" w:line="240" w:lineRule="auto"/>
        <w:contextualSpacing w:val="0"/>
        <w:rPr>
          <w:rFonts w:ascii="Times New Roman" w:eastAsia="Times New Roman" w:hAnsi="Times New Roman" w:cs="Times New Roman"/>
          <w:b/>
          <w:sz w:val="24"/>
        </w:rPr>
      </w:pPr>
    </w:p>
    <w:p w:rsidR="00A061BE" w:rsidRPr="00060622" w:rsidRDefault="00060622" w:rsidP="00060622">
      <w:pPr>
        <w:widowControl/>
        <w:spacing w:after="0" w:line="240" w:lineRule="auto"/>
        <w:contextualSpacing w:val="0"/>
        <w:rPr>
          <w:rFonts w:ascii="Cambria" w:eastAsia="Cambria" w:hAnsi="Cambria" w:cs="Cambria"/>
          <w:sz w:val="24"/>
        </w:rPr>
      </w:pPr>
      <w:r>
        <w:rPr>
          <w:rFonts w:ascii="Times New Roman" w:eastAsia="Times New Roman" w:hAnsi="Times New Roman" w:cs="Times New Roman"/>
          <w:b/>
          <w:sz w:val="24"/>
        </w:rPr>
        <w:t xml:space="preserve">                                                         </w:t>
      </w:r>
    </w:p>
    <w:p w:rsidR="00A061BE" w:rsidRDefault="00A061BE">
      <w:pPr>
        <w:widowControl/>
        <w:spacing w:after="0" w:line="240" w:lineRule="auto"/>
        <w:contextualSpacing w:val="0"/>
        <w:jc w:val="both"/>
      </w:pPr>
    </w:p>
    <w:p w:rsidR="00A061BE" w:rsidRDefault="00060622">
      <w:pPr>
        <w:widowControl/>
        <w:spacing w:after="0" w:line="240" w:lineRule="auto"/>
        <w:contextualSpacing w:val="0"/>
        <w:jc w:val="center"/>
      </w:pPr>
      <w:proofErr w:type="gramStart"/>
      <w:r>
        <w:rPr>
          <w:rFonts w:ascii="Cambria" w:eastAsia="Cambria" w:hAnsi="Cambria" w:cs="Cambria"/>
          <w:b/>
          <w:sz w:val="24"/>
        </w:rPr>
        <w:t>Члан 4</w:t>
      </w:r>
      <w:r w:rsidR="004935E2">
        <w:rPr>
          <w:rFonts w:ascii="Cambria" w:eastAsia="Cambria" w:hAnsi="Cambria" w:cs="Cambria"/>
          <w:b/>
          <w:sz w:val="24"/>
        </w:rPr>
        <w:t>.</w:t>
      </w:r>
      <w:proofErr w:type="gramEnd"/>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Default="0006062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Понуда са подизвођ</w:t>
      </w:r>
      <w:r w:rsidR="007F6E68">
        <w:rPr>
          <w:rFonts w:ascii="Times New Roman" w:eastAsia="Times New Roman" w:hAnsi="Times New Roman" w:cs="Times New Roman"/>
          <w:b/>
          <w:sz w:val="24"/>
        </w:rPr>
        <w:t>ачом:</w:t>
      </w:r>
    </w:p>
    <w:p w:rsidR="00A061BE" w:rsidRPr="00060622" w:rsidRDefault="00A061BE">
      <w:pPr>
        <w:widowControl/>
        <w:spacing w:after="0" w:line="240" w:lineRule="auto"/>
        <w:contextualSpacing w:val="0"/>
        <w:rPr>
          <w:rFonts w:asciiTheme="minorHAnsi" w:hAnsiTheme="minorHAnsi"/>
        </w:rPr>
      </w:pPr>
    </w:p>
    <w:p w:rsidR="00A061BE" w:rsidRPr="007F6E68" w:rsidRDefault="004935E2">
      <w:pPr>
        <w:widowControl/>
        <w:spacing w:after="0" w:line="240" w:lineRule="auto"/>
        <w:contextualSpacing w:val="0"/>
        <w:rPr>
          <w:rFonts w:asciiTheme="minorHAnsi" w:hAnsiTheme="minorHAnsi"/>
        </w:rPr>
      </w:pPr>
      <w:proofErr w:type="gramStart"/>
      <w:r w:rsidRPr="007F6E68">
        <w:rPr>
          <w:rFonts w:asciiTheme="minorHAnsi" w:eastAsia="Cambria" w:hAnsiTheme="minorHAnsi" w:cs="Cambria"/>
          <w:sz w:val="24"/>
        </w:rPr>
        <w:t>И</w:t>
      </w:r>
      <w:r w:rsidR="007F6E68">
        <w:rPr>
          <w:rFonts w:asciiTheme="minorHAnsi" w:eastAsia="Cambria" w:hAnsiTheme="minorHAnsi" w:cs="Cambria"/>
          <w:sz w:val="24"/>
        </w:rPr>
        <w:t>звршилац  наступа</w:t>
      </w:r>
      <w:proofErr w:type="gramEnd"/>
      <w:r w:rsidR="007F6E68">
        <w:rPr>
          <w:rFonts w:asciiTheme="minorHAnsi" w:eastAsia="Cambria" w:hAnsiTheme="minorHAnsi" w:cs="Cambria"/>
          <w:sz w:val="24"/>
        </w:rPr>
        <w:t xml:space="preserve">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7F6E68" w:rsidRDefault="007F6E68">
      <w:pPr>
        <w:widowControl/>
        <w:spacing w:after="0" w:line="240" w:lineRule="auto"/>
        <w:contextualSpacing w:val="0"/>
        <w:rPr>
          <w:b/>
          <w:sz w:val="24"/>
          <w:szCs w:val="24"/>
        </w:rPr>
      </w:pPr>
      <w:r w:rsidRPr="007F6E68">
        <w:rPr>
          <w:b/>
          <w:sz w:val="24"/>
          <w:szCs w:val="24"/>
        </w:rPr>
        <w:t>Понуда са чланом групе:</w:t>
      </w:r>
    </w:p>
    <w:p w:rsidR="007F6E68" w:rsidRPr="00060622" w:rsidRDefault="007F6E68" w:rsidP="007F6E68">
      <w:pPr>
        <w:widowControl/>
        <w:spacing w:after="0" w:line="240" w:lineRule="auto"/>
        <w:contextualSpacing w:val="0"/>
        <w:rPr>
          <w:rFonts w:asciiTheme="minorHAnsi" w:hAnsiTheme="minorHAnsi"/>
        </w:rPr>
      </w:pPr>
    </w:p>
    <w:p w:rsidR="007F6E68" w:rsidRPr="007F6E68" w:rsidRDefault="007F6E68" w:rsidP="007F6E68">
      <w:pPr>
        <w:widowControl/>
        <w:spacing w:after="0" w:line="240" w:lineRule="auto"/>
        <w:contextualSpacing w:val="0"/>
        <w:rPr>
          <w:rFonts w:asciiTheme="minorHAnsi" w:hAnsiTheme="minorHAnsi"/>
        </w:rPr>
      </w:pPr>
      <w:proofErr w:type="gramStart"/>
      <w:r w:rsidRPr="007F6E68">
        <w:rPr>
          <w:rFonts w:asciiTheme="minorHAnsi" w:eastAsia="Cambria" w:hAnsiTheme="minorHAnsi" w:cs="Cambria"/>
          <w:sz w:val="24"/>
        </w:rPr>
        <w:t>Извршилац  наступа</w:t>
      </w:r>
      <w:proofErr w:type="gramEnd"/>
      <w:r w:rsidRPr="007F6E68">
        <w:rPr>
          <w:rFonts w:asciiTheme="minorHAnsi" w:eastAsia="Cambria" w:hAnsiTheme="minorHAnsi" w:cs="Cambria"/>
          <w:sz w:val="24"/>
        </w:rPr>
        <w:t xml:space="preserve">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pPr>
        <w:widowControl/>
        <w:spacing w:after="0" w:line="240" w:lineRule="auto"/>
        <w:contextualSpacing w:val="0"/>
        <w:rPr>
          <w:b/>
          <w:sz w:val="24"/>
          <w:szCs w:val="24"/>
        </w:rPr>
      </w:pPr>
    </w:p>
    <w:p w:rsidR="00A061BE" w:rsidRDefault="00A061BE">
      <w:pPr>
        <w:widowControl/>
        <w:spacing w:after="0" w:line="240" w:lineRule="auto"/>
        <w:contextualSpacing w:val="0"/>
      </w:pPr>
    </w:p>
    <w:p w:rsidR="00A061BE" w:rsidRDefault="00060622">
      <w:pPr>
        <w:widowControl/>
        <w:spacing w:after="0" w:line="240" w:lineRule="auto"/>
        <w:contextualSpacing w:val="0"/>
        <w:jc w:val="center"/>
      </w:pPr>
      <w:proofErr w:type="gramStart"/>
      <w:r>
        <w:rPr>
          <w:rFonts w:ascii="Cambria" w:eastAsia="Cambria" w:hAnsi="Cambria" w:cs="Cambria"/>
          <w:b/>
          <w:sz w:val="24"/>
        </w:rPr>
        <w:t>Члан 5</w:t>
      </w:r>
      <w:r w:rsidR="004935E2">
        <w:rPr>
          <w:rFonts w:ascii="Cambria" w:eastAsia="Cambria" w:hAnsi="Cambria" w:cs="Cambria"/>
          <w:b/>
          <w:sz w:val="24"/>
        </w:rPr>
        <w:t>.</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Уговорне стране су сагласне да </w:t>
      </w:r>
      <w:r w:rsidR="00060622">
        <w:rPr>
          <w:rFonts w:ascii="Cambria" w:eastAsia="Cambria" w:hAnsi="Cambria" w:cs="Cambria"/>
          <w:sz w:val="24"/>
        </w:rPr>
        <w:t>ће плаћање по уговору</w:t>
      </w:r>
      <w:r>
        <w:rPr>
          <w:rFonts w:ascii="Cambria" w:eastAsia="Cambria" w:hAnsi="Cambria" w:cs="Cambria"/>
          <w:sz w:val="24"/>
        </w:rPr>
        <w:t xml:space="preserve"> извршити наручилац, извршиоцу  на рачун___________________</w:t>
      </w:r>
      <w:r w:rsidR="00B164E8">
        <w:rPr>
          <w:rFonts w:ascii="Cambria" w:eastAsia="Cambria" w:hAnsi="Cambria" w:cs="Cambria"/>
          <w:sz w:val="24"/>
        </w:rPr>
        <w:t xml:space="preserve">__________________  најкасније </w:t>
      </w:r>
      <w:r w:rsidR="00060622">
        <w:rPr>
          <w:rFonts w:ascii="Cambria" w:eastAsia="Cambria" w:hAnsi="Cambria" w:cs="Cambria"/>
          <w:sz w:val="24"/>
        </w:rPr>
        <w:t>2</w:t>
      </w:r>
      <w:r>
        <w:rPr>
          <w:rFonts w:ascii="Cambria" w:eastAsia="Cambria" w:hAnsi="Cambria" w:cs="Cambria"/>
          <w:sz w:val="24"/>
        </w:rPr>
        <w:t xml:space="preserve"> дана пре извршења услуге у износу аванса од 60%, а осталих 40% уговореног износа из поруџбенице / појединачног  уговора биће уплатиће у року од 45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060622">
      <w:pPr>
        <w:widowControl/>
        <w:spacing w:after="0" w:line="240" w:lineRule="auto"/>
        <w:contextualSpacing w:val="0"/>
        <w:jc w:val="center"/>
      </w:pPr>
      <w:proofErr w:type="gramStart"/>
      <w:r>
        <w:rPr>
          <w:rFonts w:ascii="Cambria" w:eastAsia="Cambria" w:hAnsi="Cambria" w:cs="Cambria"/>
          <w:b/>
          <w:sz w:val="24"/>
        </w:rPr>
        <w:t>Члан 6</w:t>
      </w:r>
      <w:r w:rsidR="004935E2">
        <w:rPr>
          <w:rFonts w:ascii="Cambria" w:eastAsia="Cambria" w:hAnsi="Cambria" w:cs="Cambria"/>
          <w:b/>
          <w:sz w:val="24"/>
        </w:rPr>
        <w:t>.</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roofErr w:type="gramEnd"/>
    </w:p>
    <w:p w:rsidR="00A061BE" w:rsidRDefault="004935E2">
      <w:pPr>
        <w:widowControl/>
        <w:spacing w:after="0" w:line="240" w:lineRule="auto"/>
        <w:contextualSpacing w:val="0"/>
        <w:jc w:val="both"/>
      </w:pPr>
      <w:r>
        <w:rPr>
          <w:rFonts w:ascii="Cambria" w:eastAsia="Cambria" w:hAnsi="Cambria" w:cs="Cambria"/>
          <w:sz w:val="24"/>
        </w:rPr>
        <w:lastRenderedPageBreak/>
        <w:t>Утврђени роков</w:t>
      </w:r>
      <w:r w:rsidR="00B0138B">
        <w:rPr>
          <w:rFonts w:ascii="Cambria" w:eastAsia="Cambria" w:hAnsi="Cambria" w:cs="Cambria"/>
          <w:sz w:val="24"/>
        </w:rPr>
        <w:t>и у овом уговору</w:t>
      </w:r>
      <w:r w:rsidR="00CD77F2">
        <w:rPr>
          <w:rFonts w:ascii="Cambria" w:eastAsia="Cambria" w:hAnsi="Cambria" w:cs="Cambria"/>
          <w:sz w:val="24"/>
        </w:rPr>
        <w:t>,</w:t>
      </w:r>
      <w:r w:rsidR="00CD77F2" w:rsidRPr="00CD77F2">
        <w:rPr>
          <w:rFonts w:ascii="Cambria" w:eastAsia="Cambria" w:hAnsi="Cambria" w:cs="Cambria"/>
          <w:sz w:val="24"/>
        </w:rPr>
        <w:t xml:space="preserve"> </w:t>
      </w:r>
      <w:proofErr w:type="gramStart"/>
      <w:r w:rsidR="00B0138B">
        <w:rPr>
          <w:rFonts w:ascii="Cambria" w:eastAsia="Cambria" w:hAnsi="Cambria" w:cs="Cambria"/>
          <w:sz w:val="24"/>
        </w:rPr>
        <w:t>појединачном  уговору</w:t>
      </w:r>
      <w:proofErr w:type="gramEnd"/>
      <w:r w:rsidR="00B0138B">
        <w:rPr>
          <w:rFonts w:ascii="Cambria" w:eastAsia="Cambria" w:hAnsi="Cambria" w:cs="Cambria"/>
          <w:sz w:val="24"/>
        </w:rPr>
        <w:t xml:space="preserve"> </w:t>
      </w:r>
      <w:r w:rsidR="00CD77F2">
        <w:rPr>
          <w:rFonts w:ascii="Cambria" w:eastAsia="Cambria" w:hAnsi="Cambria" w:cs="Cambria"/>
          <w:sz w:val="24"/>
        </w:rPr>
        <w:t xml:space="preserve">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B0138B">
      <w:pPr>
        <w:widowControl/>
        <w:spacing w:after="0" w:line="240" w:lineRule="auto"/>
        <w:contextualSpacing w:val="0"/>
        <w:jc w:val="center"/>
      </w:pPr>
      <w:proofErr w:type="gramStart"/>
      <w:r>
        <w:rPr>
          <w:rFonts w:ascii="Cambria" w:eastAsia="Cambria" w:hAnsi="Cambria" w:cs="Cambria"/>
          <w:b/>
          <w:sz w:val="24"/>
        </w:rPr>
        <w:t>Члан 7</w:t>
      </w:r>
      <w:r w:rsidR="004935E2">
        <w:rPr>
          <w:rFonts w:ascii="Cambria" w:eastAsia="Cambria" w:hAnsi="Cambria" w:cs="Cambria"/>
          <w:b/>
          <w:sz w:val="24"/>
        </w:rPr>
        <w:t>.</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Наручилац је дужан да </w:t>
      </w:r>
      <w:proofErr w:type="gramStart"/>
      <w:r>
        <w:rPr>
          <w:rFonts w:ascii="Cambria" w:eastAsia="Cambria" w:hAnsi="Cambria" w:cs="Cambria"/>
          <w:sz w:val="24"/>
        </w:rPr>
        <w:t>Извршиоцу  достави</w:t>
      </w:r>
      <w:proofErr w:type="gramEnd"/>
      <w:r>
        <w:rPr>
          <w:rFonts w:ascii="Cambria" w:eastAsia="Cambria" w:hAnsi="Cambria" w:cs="Cambria"/>
          <w:sz w:val="24"/>
        </w:rPr>
        <w:t xml:space="preserve"> списак ученика – путника најкасније</w:t>
      </w:r>
      <w:r w:rsidRPr="00303BD8">
        <w:rPr>
          <w:rFonts w:ascii="Cambria" w:eastAsia="Cambria" w:hAnsi="Cambria" w:cs="Cambria"/>
          <w:color w:val="FF0000"/>
          <w:sz w:val="24"/>
        </w:rPr>
        <w:t xml:space="preserve"> </w:t>
      </w:r>
      <w:r w:rsidR="00B0138B">
        <w:rPr>
          <w:rFonts w:ascii="Cambria" w:eastAsia="Cambria" w:hAnsi="Cambria" w:cs="Cambria"/>
          <w:color w:val="auto"/>
          <w:sz w:val="24"/>
          <w:lang w:val="sr-Cyrl-CS"/>
        </w:rPr>
        <w:t>2</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 xml:space="preserve">Наручилац је дужан да обезбеди пратеће особље – наставнике </w:t>
      </w:r>
      <w:proofErr w:type="gramStart"/>
      <w:r>
        <w:rPr>
          <w:rFonts w:ascii="Cambria" w:eastAsia="Cambria" w:hAnsi="Cambria" w:cs="Cambria"/>
          <w:sz w:val="24"/>
        </w:rPr>
        <w:t>и</w:t>
      </w:r>
      <w:r w:rsidR="00CD77F2">
        <w:rPr>
          <w:rFonts w:ascii="Cambria" w:eastAsia="Cambria" w:hAnsi="Cambria" w:cs="Cambria"/>
          <w:sz w:val="24"/>
        </w:rPr>
        <w:t xml:space="preserve"> </w:t>
      </w:r>
      <w:r>
        <w:rPr>
          <w:rFonts w:ascii="Cambria" w:eastAsia="Cambria" w:hAnsi="Cambria" w:cs="Cambria"/>
          <w:sz w:val="24"/>
        </w:rPr>
        <w:t xml:space="preserve"> стручног</w:t>
      </w:r>
      <w:proofErr w:type="gramEnd"/>
      <w:r>
        <w:rPr>
          <w:rFonts w:ascii="Cambria" w:eastAsia="Cambria" w:hAnsi="Cambria" w:cs="Cambria"/>
          <w:sz w:val="24"/>
        </w:rPr>
        <w:t xml:space="preserve">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w:t>
      </w:r>
      <w:r w:rsidR="00B0138B">
        <w:rPr>
          <w:rFonts w:ascii="Cambria" w:eastAsia="Cambria" w:hAnsi="Cambria" w:cs="Cambria"/>
          <w:color w:val="auto"/>
          <w:sz w:val="24"/>
        </w:rPr>
        <w:t>асније 2</w:t>
      </w:r>
      <w:r w:rsidR="00CD77F2" w:rsidRPr="008A5E65">
        <w:rPr>
          <w:rFonts w:ascii="Cambria" w:eastAsia="Cambria" w:hAnsi="Cambria" w:cs="Cambria"/>
          <w:color w:val="auto"/>
          <w:sz w:val="24"/>
        </w:rPr>
        <w:t xml:space="preserve">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proofErr w:type="gramStart"/>
      <w:r>
        <w:rPr>
          <w:rFonts w:ascii="Cambria" w:eastAsia="Cambria" w:hAnsi="Cambria" w:cs="Cambria"/>
          <w:sz w:val="24"/>
        </w:rPr>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w:t>
      </w:r>
      <w:r w:rsidR="00B0138B">
        <w:rPr>
          <w:rFonts w:ascii="Cambria" w:eastAsia="Cambria" w:hAnsi="Cambria" w:cs="Cambria"/>
          <w:sz w:val="24"/>
        </w:rPr>
        <w:t>ланом 7.</w:t>
      </w:r>
      <w:proofErr w:type="gramEnd"/>
      <w:r w:rsidR="00B0138B">
        <w:rPr>
          <w:rFonts w:ascii="Cambria" w:eastAsia="Cambria" w:hAnsi="Cambria" w:cs="Cambria"/>
          <w:sz w:val="24"/>
        </w:rPr>
        <w:t xml:space="preserve"> </w:t>
      </w:r>
      <w:proofErr w:type="gramStart"/>
      <w:r w:rsidR="00B0138B">
        <w:rPr>
          <w:rFonts w:ascii="Cambria" w:eastAsia="Cambria" w:hAnsi="Cambria" w:cs="Cambria"/>
          <w:sz w:val="24"/>
        </w:rPr>
        <w:t>овог</w:t>
      </w:r>
      <w:proofErr w:type="gramEnd"/>
      <w:r w:rsidR="00B0138B">
        <w:rPr>
          <w:rFonts w:ascii="Cambria" w:eastAsia="Cambria" w:hAnsi="Cambria" w:cs="Cambria"/>
          <w:sz w:val="24"/>
        </w:rPr>
        <w:t xml:space="preserve"> уговора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B0138B">
      <w:pPr>
        <w:widowControl/>
        <w:spacing w:after="0" w:line="240" w:lineRule="auto"/>
        <w:contextualSpacing w:val="0"/>
        <w:jc w:val="center"/>
      </w:pPr>
      <w:proofErr w:type="gramStart"/>
      <w:r>
        <w:rPr>
          <w:rFonts w:ascii="Cambria" w:eastAsia="Cambria" w:hAnsi="Cambria" w:cs="Cambria"/>
          <w:b/>
          <w:sz w:val="24"/>
        </w:rPr>
        <w:t>Члан 8</w:t>
      </w:r>
      <w:r w:rsidR="004935E2">
        <w:rPr>
          <w:rFonts w:ascii="Cambria" w:eastAsia="Cambria" w:hAnsi="Cambria" w:cs="Cambria"/>
          <w:b/>
          <w:sz w:val="24"/>
        </w:rPr>
        <w:t>.</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w:t>
      </w:r>
      <w:proofErr w:type="gramStart"/>
      <w:r w:rsidR="00CD77F2">
        <w:rPr>
          <w:rFonts w:ascii="Cambria" w:eastAsia="Cambria" w:hAnsi="Cambria" w:cs="Cambria"/>
          <w:sz w:val="24"/>
        </w:rPr>
        <w:t xml:space="preserve">примопредају </w:t>
      </w:r>
      <w:r>
        <w:rPr>
          <w:rFonts w:ascii="Cambria" w:eastAsia="Cambria" w:hAnsi="Cambria" w:cs="Cambria"/>
          <w:sz w:val="24"/>
        </w:rPr>
        <w:t xml:space="preserve"> извршене</w:t>
      </w:r>
      <w:proofErr w:type="gramEnd"/>
      <w:r>
        <w:rPr>
          <w:rFonts w:ascii="Cambria" w:eastAsia="Cambria" w:hAnsi="Cambria" w:cs="Cambria"/>
          <w:sz w:val="24"/>
        </w:rPr>
        <w:t xml:space="preserve">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w:t>
      </w:r>
      <w:proofErr w:type="gramStart"/>
      <w:r>
        <w:rPr>
          <w:rFonts w:ascii="Cambria" w:eastAsia="Cambria" w:hAnsi="Cambria" w:cs="Cambria"/>
          <w:sz w:val="24"/>
        </w:rPr>
        <w:t>тр</w:t>
      </w:r>
      <w:r w:rsidR="00CD77F2">
        <w:rPr>
          <w:rFonts w:ascii="Cambria" w:eastAsia="Cambria" w:hAnsi="Cambria" w:cs="Cambria"/>
          <w:sz w:val="24"/>
        </w:rPr>
        <w:t>и  дана</w:t>
      </w:r>
      <w:proofErr w:type="gramEnd"/>
      <w:r w:rsidR="00CD77F2">
        <w:rPr>
          <w:rFonts w:ascii="Cambria" w:eastAsia="Cambria" w:hAnsi="Cambria" w:cs="Cambria"/>
          <w:sz w:val="24"/>
        </w:rPr>
        <w:t xml:space="preserve">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xml:space="preserve">. </w:t>
      </w:r>
      <w:proofErr w:type="gramStart"/>
      <w:r>
        <w:rPr>
          <w:rFonts w:ascii="Cambria" w:eastAsia="Cambria" w:hAnsi="Cambria" w:cs="Cambria"/>
          <w:sz w:val="24"/>
        </w:rPr>
        <w:t>Пропустом се сматра и најмање одступање од Програма.</w:t>
      </w:r>
      <w:proofErr w:type="gramEnd"/>
    </w:p>
    <w:p w:rsidR="00A061BE" w:rsidRDefault="00A061BE">
      <w:pPr>
        <w:widowControl/>
        <w:spacing w:after="0" w:line="240" w:lineRule="auto"/>
        <w:contextualSpacing w:val="0"/>
      </w:pPr>
    </w:p>
    <w:p w:rsidR="00A061BE" w:rsidRDefault="00B0138B">
      <w:pPr>
        <w:widowControl/>
        <w:spacing w:after="0" w:line="240" w:lineRule="auto"/>
        <w:contextualSpacing w:val="0"/>
        <w:jc w:val="center"/>
      </w:pPr>
      <w:proofErr w:type="gramStart"/>
      <w:r>
        <w:rPr>
          <w:rFonts w:ascii="Cambria" w:eastAsia="Cambria" w:hAnsi="Cambria" w:cs="Cambria"/>
          <w:b/>
          <w:sz w:val="24"/>
        </w:rPr>
        <w:t>Члан 9</w:t>
      </w:r>
      <w:r w:rsidR="004935E2">
        <w:rPr>
          <w:rFonts w:ascii="Cambria" w:eastAsia="Cambria" w:hAnsi="Cambria" w:cs="Cambria"/>
          <w:b/>
          <w:sz w:val="24"/>
        </w:rPr>
        <w:t>.</w:t>
      </w:r>
      <w:proofErr w:type="gramEnd"/>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се</w:t>
      </w:r>
      <w:proofErr w:type="gramEnd"/>
      <w:r>
        <w:rPr>
          <w:rFonts w:ascii="Cambria" w:eastAsia="Cambria" w:hAnsi="Cambria" w:cs="Cambria"/>
          <w:sz w:val="24"/>
        </w:rPr>
        <w:t xml:space="preserve">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преузима</w:t>
      </w:r>
      <w:proofErr w:type="gramEnd"/>
      <w:r>
        <w:rPr>
          <w:rFonts w:ascii="Cambria" w:eastAsia="Cambria" w:hAnsi="Cambria" w:cs="Cambria"/>
          <w:sz w:val="24"/>
        </w:rPr>
        <w:t xml:space="preserve"> потпуну одговорност за квалитет испоручених услуга на основу обострано потписаног уговора</w:t>
      </w:r>
      <w:r w:rsidR="00B0138B">
        <w:rPr>
          <w:rFonts w:ascii="Cambria" w:eastAsia="Cambria" w:hAnsi="Cambria" w:cs="Cambria"/>
          <w:sz w:val="24"/>
        </w:rPr>
        <w:t>.</w:t>
      </w:r>
      <w:r>
        <w:rPr>
          <w:rFonts w:ascii="Times New Roman" w:eastAsia="Times New Roman" w:hAnsi="Times New Roman" w:cs="Times New Roman"/>
          <w:b/>
          <w:sz w:val="28"/>
        </w:rPr>
        <w:t xml:space="preserve">                  </w:t>
      </w:r>
    </w:p>
    <w:p w:rsidR="00A061BE" w:rsidRDefault="00B0138B">
      <w:pPr>
        <w:widowControl/>
        <w:spacing w:after="0" w:line="240" w:lineRule="auto"/>
        <w:contextualSpacing w:val="0"/>
        <w:jc w:val="center"/>
      </w:pPr>
      <w:proofErr w:type="gramStart"/>
      <w:r>
        <w:rPr>
          <w:rFonts w:ascii="Cambria" w:eastAsia="Cambria" w:hAnsi="Cambria" w:cs="Cambria"/>
          <w:b/>
          <w:sz w:val="24"/>
        </w:rPr>
        <w:t>Члан 10</w:t>
      </w:r>
      <w:r w:rsidR="004935E2">
        <w:rPr>
          <w:rFonts w:ascii="Cambria" w:eastAsia="Cambria" w:hAnsi="Cambria" w:cs="Cambria"/>
          <w:b/>
          <w:sz w:val="24"/>
        </w:rPr>
        <w:t>.</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proofErr w:type="gramStart"/>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B0138B">
        <w:rPr>
          <w:rFonts w:ascii="Cambria" w:eastAsia="Cambria" w:hAnsi="Cambria" w:cs="Cambria"/>
          <w:sz w:val="24"/>
        </w:rPr>
        <w:t>и уговором</w:t>
      </w:r>
      <w:r>
        <w:rPr>
          <w:rFonts w:ascii="Cambria" w:eastAsia="Cambria" w:hAnsi="Cambria" w:cs="Cambria"/>
          <w:sz w:val="24"/>
        </w:rPr>
        <w:t>.</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под</w:t>
      </w:r>
      <w:proofErr w:type="gramEnd"/>
      <w:r>
        <w:rPr>
          <w:rFonts w:ascii="Cambria" w:eastAsia="Cambria" w:hAnsi="Cambria" w:cs="Cambria"/>
          <w:sz w:val="24"/>
        </w:rPr>
        <w:t xml:space="preserve">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w:t>
      </w:r>
      <w:r w:rsidR="00B0138B">
        <w:rPr>
          <w:rFonts w:ascii="Cambria" w:eastAsia="Cambria" w:hAnsi="Cambria" w:cs="Cambria"/>
          <w:sz w:val="24"/>
        </w:rPr>
        <w:t>и је саставни део овог уговор</w:t>
      </w:r>
      <w:r w:rsidR="004935E2">
        <w:rPr>
          <w:rFonts w:ascii="Cambria" w:eastAsia="Cambria" w:hAnsi="Cambria" w:cs="Cambria"/>
          <w:sz w:val="24"/>
        </w:rPr>
        <w:t xml:space="preserve"> и  јединичним ц</w:t>
      </w:r>
      <w:r w:rsidR="00B0138B">
        <w:rPr>
          <w:rFonts w:ascii="Cambria" w:eastAsia="Cambria" w:hAnsi="Cambria" w:cs="Cambria"/>
          <w:sz w:val="24"/>
        </w:rPr>
        <w:t>енама из овог уговора</w:t>
      </w:r>
      <w:r w:rsidR="004935E2">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Pr="00C364F9" w:rsidRDefault="004935E2" w:rsidP="00C364F9">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B0138B">
        <w:rPr>
          <w:rFonts w:ascii="Cambria" w:eastAsia="Cambria" w:hAnsi="Cambria" w:cs="Cambria"/>
          <w:sz w:val="24"/>
        </w:rPr>
        <w:t>а према програму</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lastRenderedPageBreak/>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D32DD3" w:rsidRPr="00EA277C" w:rsidRDefault="00A01746" w:rsidP="00670BC7">
      <w:pPr>
        <w:widowControl/>
        <w:numPr>
          <w:ilvl w:val="0"/>
          <w:numId w:val="3"/>
        </w:numPr>
        <w:spacing w:after="0" w:line="240" w:lineRule="auto"/>
        <w:ind w:hanging="359"/>
        <w:jc w:val="both"/>
      </w:pPr>
      <w:r w:rsidRPr="00670BC7">
        <w:rPr>
          <w:rFonts w:ascii="Cambria" w:eastAsia="Cambria" w:hAnsi="Cambria" w:cs="Cambria"/>
          <w:color w:val="auto"/>
          <w:sz w:val="24"/>
          <w:lang w:val="sr-Cyrl-CS"/>
        </w:rPr>
        <w:t xml:space="preserve">Да </w:t>
      </w:r>
      <w:r w:rsidR="00DB3C5D">
        <w:rPr>
          <w:rFonts w:ascii="Cambria" w:eastAsia="Cambria" w:hAnsi="Cambria" w:cs="Cambria"/>
          <w:color w:val="auto"/>
          <w:sz w:val="24"/>
          <w:lang w:val="sr-Cyrl-CS"/>
        </w:rPr>
        <w:t xml:space="preserve">обезбеди током дводневног </w:t>
      </w:r>
      <w:r w:rsidR="00670BC7">
        <w:rPr>
          <w:rFonts w:ascii="Cambria" w:eastAsia="Cambria" w:hAnsi="Cambria" w:cs="Cambria"/>
          <w:color w:val="auto"/>
          <w:sz w:val="24"/>
          <w:lang w:val="sr-Cyrl-CS"/>
        </w:rPr>
        <w:t xml:space="preserve"> путовања присуство и услуге лекара за потребе групе</w:t>
      </w:r>
    </w:p>
    <w:p w:rsidR="00111C26" w:rsidRDefault="00111C26">
      <w:pPr>
        <w:widowControl/>
        <w:spacing w:after="0" w:line="240" w:lineRule="auto"/>
        <w:contextualSpacing w:val="0"/>
        <w:jc w:val="center"/>
        <w:rPr>
          <w:rFonts w:ascii="Cambria" w:eastAsia="Cambria" w:hAnsi="Cambria" w:cs="Cambria"/>
          <w:b/>
          <w:sz w:val="24"/>
          <w:lang w:val="sr-Cyrl-CS"/>
        </w:rPr>
      </w:pPr>
    </w:p>
    <w:p w:rsidR="00111C26" w:rsidRDefault="00111C26">
      <w:pPr>
        <w:widowControl/>
        <w:spacing w:after="0" w:line="240" w:lineRule="auto"/>
        <w:contextualSpacing w:val="0"/>
        <w:jc w:val="center"/>
        <w:rPr>
          <w:rFonts w:ascii="Cambria" w:eastAsia="Cambria" w:hAnsi="Cambria" w:cs="Cambria"/>
          <w:b/>
          <w:sz w:val="24"/>
          <w:lang w:val="sr-Cyrl-CS"/>
        </w:rPr>
      </w:pPr>
    </w:p>
    <w:p w:rsidR="00111C26" w:rsidRDefault="00111C26">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both"/>
      </w:pPr>
      <w:r>
        <w:rPr>
          <w:rFonts w:ascii="Cambria" w:eastAsia="Cambria" w:hAnsi="Cambria" w:cs="Cambria"/>
          <w:sz w:val="24"/>
        </w:rPr>
        <w:t xml:space="preserve">     </w:t>
      </w:r>
    </w:p>
    <w:p w:rsidR="00A061BE" w:rsidRDefault="00DB3C5D">
      <w:pPr>
        <w:widowControl/>
        <w:spacing w:after="0" w:line="240" w:lineRule="auto"/>
        <w:contextualSpacing w:val="0"/>
        <w:jc w:val="center"/>
      </w:pPr>
      <w:proofErr w:type="gramStart"/>
      <w:r>
        <w:rPr>
          <w:rFonts w:ascii="Cambria" w:eastAsia="Cambria" w:hAnsi="Cambria" w:cs="Cambria"/>
          <w:b/>
          <w:sz w:val="24"/>
        </w:rPr>
        <w:t>Члан 11</w:t>
      </w:r>
      <w:r w:rsidR="004935E2">
        <w:rPr>
          <w:rFonts w:ascii="Cambria" w:eastAsia="Cambria" w:hAnsi="Cambria" w:cs="Cambria"/>
          <w:b/>
          <w:sz w:val="24"/>
        </w:rPr>
        <w:t>.</w:t>
      </w:r>
      <w:proofErr w:type="gramEnd"/>
    </w:p>
    <w:p w:rsidR="00A061BE" w:rsidRDefault="00A061BE">
      <w:pPr>
        <w:widowControl/>
        <w:spacing w:after="0" w:line="240" w:lineRule="auto"/>
        <w:contextualSpacing w:val="0"/>
        <w:jc w:val="center"/>
      </w:pPr>
    </w:p>
    <w:p w:rsidR="00A061BE" w:rsidRDefault="00F4762B">
      <w:pPr>
        <w:widowControl/>
        <w:spacing w:after="0" w:line="240" w:lineRule="auto"/>
        <w:contextualSpacing w:val="0"/>
        <w:jc w:val="both"/>
      </w:pPr>
      <w:bookmarkStart w:id="1" w:name="h.gjdgxs" w:colFirst="0" w:colLast="0"/>
      <w:bookmarkEnd w:id="1"/>
      <w:r>
        <w:rPr>
          <w:rFonts w:ascii="Cambria" w:eastAsia="Cambria" w:hAnsi="Cambria" w:cs="Cambria"/>
          <w:sz w:val="24"/>
        </w:rPr>
        <w:t>Извршилац</w:t>
      </w:r>
      <w:r w:rsidR="004935E2">
        <w:rPr>
          <w:rFonts w:ascii="Cambria" w:eastAsia="Cambria" w:hAnsi="Cambria" w:cs="Cambria"/>
          <w:sz w:val="24"/>
        </w:rPr>
        <w:t xml:space="preserve"> се обавезује да у</w:t>
      </w:r>
      <w:r w:rsidR="00DB3C5D">
        <w:rPr>
          <w:rFonts w:ascii="Cambria" w:eastAsia="Cambria" w:hAnsi="Cambria" w:cs="Cambria"/>
          <w:sz w:val="24"/>
        </w:rPr>
        <w:t xml:space="preserve"> тренутку </w:t>
      </w:r>
      <w:proofErr w:type="gramStart"/>
      <w:r w:rsidR="00DB3C5D">
        <w:rPr>
          <w:rFonts w:ascii="Cambria" w:eastAsia="Cambria" w:hAnsi="Cambria" w:cs="Cambria"/>
          <w:sz w:val="24"/>
        </w:rPr>
        <w:t>закључења  уговора</w:t>
      </w:r>
      <w:proofErr w:type="gramEnd"/>
      <w:r w:rsidR="00DB3C5D">
        <w:rPr>
          <w:rFonts w:ascii="Cambria" w:eastAsia="Cambria" w:hAnsi="Cambria" w:cs="Cambria"/>
          <w:sz w:val="24"/>
        </w:rPr>
        <w:t xml:space="preserve"> , преда наручиоцу </w:t>
      </w:r>
      <w:r w:rsidR="004935E2">
        <w:rPr>
          <w:rFonts w:ascii="Cambria" w:eastAsia="Cambria" w:hAnsi="Cambria" w:cs="Cambria"/>
          <w:sz w:val="24"/>
        </w:rPr>
        <w:t xml:space="preserve"> бланко меницу,  као обезбеђење за  добро извршење посла </w:t>
      </w:r>
      <w:r w:rsidR="00DB3C5D">
        <w:rPr>
          <w:rFonts w:ascii="Cambria" w:eastAsia="Cambria" w:hAnsi="Cambria" w:cs="Cambria"/>
          <w:sz w:val="24"/>
        </w:rPr>
        <w:t>по авансном плаћању, које мора бити евидентирано</w:t>
      </w:r>
      <w:r w:rsidR="004935E2">
        <w:rPr>
          <w:rFonts w:ascii="Cambria" w:eastAsia="Cambria" w:hAnsi="Cambria" w:cs="Cambria"/>
          <w:sz w:val="24"/>
        </w:rPr>
        <w:t xml:space="preserve"> у Регистру меница и овлашћења Народне банке Србије. </w:t>
      </w:r>
    </w:p>
    <w:p w:rsidR="00A061BE" w:rsidRDefault="00DB3C5D">
      <w:pPr>
        <w:widowControl/>
        <w:spacing w:after="0" w:line="240" w:lineRule="auto"/>
        <w:contextualSpacing w:val="0"/>
        <w:jc w:val="both"/>
      </w:pPr>
      <w:r>
        <w:rPr>
          <w:rFonts w:ascii="Cambria" w:eastAsia="Cambria" w:hAnsi="Cambria" w:cs="Cambria"/>
          <w:sz w:val="24"/>
        </w:rPr>
        <w:t>Меница мора бити оверена</w:t>
      </w:r>
      <w:r w:rsidR="004935E2">
        <w:rPr>
          <w:rFonts w:ascii="Cambria" w:eastAsia="Cambria" w:hAnsi="Cambria" w:cs="Cambria"/>
          <w:sz w:val="24"/>
        </w:rPr>
        <w:t xml:space="preserve"> печатом и потписане од стране лица овлашћеног за </w:t>
      </w:r>
      <w:proofErr w:type="gramStart"/>
      <w:r w:rsidR="004935E2">
        <w:rPr>
          <w:rFonts w:ascii="Cambria" w:eastAsia="Cambria" w:hAnsi="Cambria" w:cs="Cambria"/>
          <w:sz w:val="24"/>
        </w:rPr>
        <w:t>потписивање ,</w:t>
      </w:r>
      <w:proofErr w:type="gramEnd"/>
      <w:r w:rsidR="004935E2">
        <w:rPr>
          <w:rFonts w:ascii="Cambria" w:eastAsia="Cambria" w:hAnsi="Cambria" w:cs="Cambria"/>
          <w:sz w:val="24"/>
        </w:rPr>
        <w:t xml:space="preserve">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w:t>
      </w:r>
      <w:r>
        <w:rPr>
          <w:rFonts w:ascii="Cambria" w:eastAsia="Cambria" w:hAnsi="Cambria" w:cs="Cambria"/>
          <w:sz w:val="24"/>
        </w:rPr>
        <w:t xml:space="preserve"> вредности уговора </w:t>
      </w:r>
      <w:r w:rsidR="004935E2">
        <w:rPr>
          <w:rFonts w:ascii="Cambria" w:eastAsia="Cambria" w:hAnsi="Cambria" w:cs="Cambria"/>
          <w:sz w:val="24"/>
        </w:rPr>
        <w:t xml:space="preserve"> без ПДВ са роком важности који је 15 дана од дана коначног извршења услуге. </w:t>
      </w:r>
      <w:proofErr w:type="gramStart"/>
      <w:r w:rsidR="004935E2">
        <w:rPr>
          <w:rFonts w:ascii="Cambria" w:eastAsia="Cambria" w:hAnsi="Cambria" w:cs="Cambria"/>
          <w:sz w:val="24"/>
        </w:rPr>
        <w:t>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Наручилац авансира 60% уговореног новчаног износа на рачун Извршиоца услуге, 15 дана пре уговореног рока за реализацију екскурзије.</w:t>
      </w:r>
      <w:proofErr w:type="gramEnd"/>
      <w:r>
        <w:rPr>
          <w:rFonts w:ascii="Cambria" w:eastAsia="Cambria" w:hAnsi="Cambria" w:cs="Cambria"/>
          <w:sz w:val="24"/>
        </w:rPr>
        <w:t xml:space="preserve"> Преостали износ до 40% се преноси на рачун Извршиоца  у року од 45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w:t>
      </w:r>
      <w:r w:rsidR="004056D4">
        <w:rPr>
          <w:rFonts w:ascii="Cambria" w:eastAsia="Cambria" w:hAnsi="Cambria" w:cs="Cambria"/>
          <w:sz w:val="24"/>
        </w:rPr>
        <w:t>ле датума</w:t>
      </w:r>
      <w:r>
        <w:rPr>
          <w:rFonts w:ascii="Cambria" w:eastAsia="Cambria" w:hAnsi="Cambria" w:cs="Cambria"/>
          <w:sz w:val="24"/>
        </w:rPr>
        <w:t xml:space="preserve"> потписивања уговора</w:t>
      </w:r>
      <w:proofErr w:type="gramStart"/>
      <w:r>
        <w:rPr>
          <w:rFonts w:ascii="Cambria" w:eastAsia="Cambria" w:hAnsi="Cambria" w:cs="Cambria"/>
          <w:sz w:val="24"/>
        </w:rPr>
        <w:t>)  од</w:t>
      </w:r>
      <w:proofErr w:type="gramEnd"/>
      <w:r>
        <w:rPr>
          <w:rFonts w:ascii="Cambria" w:eastAsia="Cambria" w:hAnsi="Cambria" w:cs="Cambria"/>
          <w:sz w:val="24"/>
        </w:rPr>
        <w:t xml:space="preserve">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w:t>
      </w:r>
      <w:proofErr w:type="gramStart"/>
      <w:r>
        <w:rPr>
          <w:rFonts w:ascii="Cambria" w:eastAsia="Cambria" w:hAnsi="Cambria" w:cs="Cambria"/>
          <w:sz w:val="24"/>
        </w:rPr>
        <w:t>од  дана</w:t>
      </w:r>
      <w:proofErr w:type="gramEnd"/>
      <w:r>
        <w:rPr>
          <w:rFonts w:ascii="Cambria" w:eastAsia="Cambria" w:hAnsi="Cambria" w:cs="Cambria"/>
          <w:sz w:val="24"/>
        </w:rPr>
        <w:t xml:space="preserve">  извршења услуге и извештаја о реализацији услуге. </w:t>
      </w:r>
    </w:p>
    <w:p w:rsidR="00A061BE" w:rsidRDefault="00A061BE">
      <w:pPr>
        <w:widowControl/>
        <w:spacing w:after="0" w:line="240" w:lineRule="auto"/>
        <w:contextualSpacing w:val="0"/>
        <w:jc w:val="both"/>
      </w:pPr>
    </w:p>
    <w:p w:rsidR="00A061BE" w:rsidRDefault="001E330B">
      <w:pPr>
        <w:widowControl/>
        <w:spacing w:after="0" w:line="240" w:lineRule="auto"/>
        <w:ind w:left="360"/>
        <w:contextualSpacing w:val="0"/>
        <w:jc w:val="center"/>
      </w:pPr>
      <w:proofErr w:type="gramStart"/>
      <w:r>
        <w:rPr>
          <w:rFonts w:ascii="Cambria" w:eastAsia="Cambria" w:hAnsi="Cambria" w:cs="Cambria"/>
          <w:b/>
          <w:sz w:val="24"/>
        </w:rPr>
        <w:t>Члан 12</w:t>
      </w:r>
      <w:r w:rsidR="004935E2">
        <w:rPr>
          <w:rFonts w:ascii="Cambria" w:eastAsia="Cambria" w:hAnsi="Cambria" w:cs="Cambria"/>
          <w:b/>
          <w:sz w:val="24"/>
        </w:rPr>
        <w:t>.</w:t>
      </w:r>
      <w:proofErr w:type="gramEnd"/>
    </w:p>
    <w:p w:rsidR="00A061BE" w:rsidRDefault="00A061BE">
      <w:pPr>
        <w:widowControl/>
        <w:spacing w:after="0" w:line="240" w:lineRule="auto"/>
        <w:ind w:left="360"/>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w:t>
      </w:r>
      <w:proofErr w:type="gramStart"/>
      <w:r>
        <w:rPr>
          <w:rFonts w:ascii="Cambria" w:eastAsia="Cambria" w:hAnsi="Cambria" w:cs="Cambria"/>
          <w:sz w:val="24"/>
        </w:rPr>
        <w:t>од  захтеваних</w:t>
      </w:r>
      <w:proofErr w:type="gramEnd"/>
      <w:r>
        <w:rPr>
          <w:rFonts w:ascii="Cambria" w:eastAsia="Cambria" w:hAnsi="Cambria" w:cs="Cambria"/>
          <w:sz w:val="24"/>
        </w:rPr>
        <w:t xml:space="preserve">  услуга и</w:t>
      </w:r>
      <w:r w:rsidR="001E330B">
        <w:rPr>
          <w:rFonts w:ascii="Cambria" w:eastAsia="Cambria" w:hAnsi="Cambria" w:cs="Cambria"/>
          <w:sz w:val="24"/>
        </w:rPr>
        <w:t>з Конкурсне  документације занабавку бр.</w:t>
      </w:r>
      <w:r>
        <w:rPr>
          <w:rFonts w:ascii="Cambria" w:eastAsia="Cambria" w:hAnsi="Cambria" w:cs="Cambria"/>
          <w:sz w:val="24"/>
        </w:rPr>
        <w:t xml:space="preserve"> </w:t>
      </w:r>
      <w:r w:rsidR="001E330B">
        <w:rPr>
          <w:rFonts w:ascii="Cambria" w:eastAsia="Cambria" w:hAnsi="Cambria" w:cs="Cambria"/>
          <w:color w:val="auto"/>
          <w:sz w:val="24"/>
          <w:lang w:val="sr-Cyrl-CS"/>
        </w:rPr>
        <w:t>18</w:t>
      </w:r>
      <w:r w:rsidR="001E330B">
        <w:rPr>
          <w:rFonts w:ascii="Cambria" w:eastAsia="Cambria" w:hAnsi="Cambria" w:cs="Cambria"/>
          <w:color w:val="auto"/>
          <w:sz w:val="24"/>
        </w:rPr>
        <w:t>-11</w:t>
      </w:r>
      <w:r w:rsidR="00D32DD3" w:rsidRPr="00380070">
        <w:rPr>
          <w:rFonts w:ascii="Cambria" w:eastAsia="Cambria" w:hAnsi="Cambria" w:cs="Cambria"/>
          <w:color w:val="auto"/>
          <w:sz w:val="24"/>
        </w:rPr>
        <w:t>/</w:t>
      </w:r>
      <w:r w:rsidR="001E330B">
        <w:rPr>
          <w:rFonts w:ascii="Cambria" w:eastAsia="Cambria" w:hAnsi="Cambria" w:cs="Cambria"/>
          <w:color w:val="auto"/>
          <w:sz w:val="24"/>
        </w:rPr>
        <w:t>22</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A061BE" w:rsidRDefault="00A061BE">
      <w:pPr>
        <w:contextualSpacing w:val="0"/>
      </w:pPr>
    </w:p>
    <w:p w:rsidR="00A061BE" w:rsidRDefault="001E330B">
      <w:pPr>
        <w:contextualSpacing w:val="0"/>
        <w:jc w:val="center"/>
      </w:pPr>
      <w:proofErr w:type="gramStart"/>
      <w:r>
        <w:rPr>
          <w:rFonts w:ascii="Cambria" w:eastAsia="Cambria" w:hAnsi="Cambria" w:cs="Cambria"/>
          <w:b/>
          <w:sz w:val="24"/>
        </w:rPr>
        <w:t>Члан 13</w:t>
      </w:r>
      <w:r w:rsidR="004935E2">
        <w:rPr>
          <w:rFonts w:ascii="Cambria" w:eastAsia="Cambria" w:hAnsi="Cambria" w:cs="Cambria"/>
          <w:b/>
          <w:sz w:val="24"/>
        </w:rPr>
        <w:t>.</w:t>
      </w:r>
      <w:proofErr w:type="gramEnd"/>
    </w:p>
    <w:p w:rsidR="00A061BE" w:rsidRDefault="004935E2">
      <w:pPr>
        <w:contextualSpacing w:val="0"/>
        <w:jc w:val="both"/>
      </w:pPr>
      <w:r>
        <w:rPr>
          <w:rFonts w:ascii="Cambria" w:eastAsia="Cambria" w:hAnsi="Cambria" w:cs="Cambria"/>
          <w:sz w:val="24"/>
        </w:rPr>
        <w:t>За све што није рег</w:t>
      </w:r>
      <w:r w:rsidR="001E330B">
        <w:rPr>
          <w:rFonts w:ascii="Cambria" w:eastAsia="Cambria" w:hAnsi="Cambria" w:cs="Cambria"/>
          <w:sz w:val="24"/>
        </w:rPr>
        <w:t>улисано овим уговором</w:t>
      </w:r>
      <w:r>
        <w:rPr>
          <w:rFonts w:ascii="Cambria" w:eastAsia="Cambria" w:hAnsi="Cambria" w:cs="Cambria"/>
          <w:sz w:val="24"/>
        </w:rPr>
        <w:t xml:space="preserve"> примењиваће се одредбе Закона који регулишу</w:t>
      </w:r>
      <w:r w:rsidR="009172B5">
        <w:rPr>
          <w:rFonts w:ascii="Cambria" w:eastAsia="Cambria" w:hAnsi="Cambria" w:cs="Cambria"/>
          <w:sz w:val="24"/>
        </w:rPr>
        <w:t xml:space="preserve"> облигационе односе, као </w:t>
      </w:r>
      <w:proofErr w:type="gramStart"/>
      <w:r w:rsidR="009172B5">
        <w:rPr>
          <w:rFonts w:ascii="Cambria" w:eastAsia="Cambria" w:hAnsi="Cambria" w:cs="Cambria"/>
          <w:sz w:val="24"/>
        </w:rPr>
        <w:t xml:space="preserve">и </w:t>
      </w:r>
      <w:r>
        <w:rPr>
          <w:rFonts w:ascii="Cambria" w:eastAsia="Cambria" w:hAnsi="Cambria" w:cs="Cambria"/>
          <w:sz w:val="24"/>
        </w:rPr>
        <w:t xml:space="preserve"> прописе</w:t>
      </w:r>
      <w:proofErr w:type="gramEnd"/>
      <w:r>
        <w:rPr>
          <w:rFonts w:ascii="Cambria" w:eastAsia="Cambria" w:hAnsi="Cambria" w:cs="Cambria"/>
          <w:sz w:val="24"/>
        </w:rPr>
        <w:t xml:space="preserve"> који регулишу ову област.</w:t>
      </w:r>
    </w:p>
    <w:p w:rsidR="00A061BE" w:rsidRDefault="004935E2">
      <w:pPr>
        <w:contextualSpacing w:val="0"/>
        <w:jc w:val="center"/>
      </w:pPr>
      <w:proofErr w:type="gramStart"/>
      <w:r>
        <w:rPr>
          <w:rFonts w:ascii="Cambria" w:eastAsia="Cambria" w:hAnsi="Cambria" w:cs="Cambria"/>
          <w:b/>
          <w:sz w:val="24"/>
        </w:rPr>
        <w:t>Чл</w:t>
      </w:r>
      <w:r w:rsidR="001E330B">
        <w:rPr>
          <w:rFonts w:ascii="Cambria" w:eastAsia="Cambria" w:hAnsi="Cambria" w:cs="Cambria"/>
          <w:b/>
          <w:sz w:val="24"/>
        </w:rPr>
        <w:t>ан 14</w:t>
      </w:r>
      <w:r>
        <w:rPr>
          <w:rFonts w:ascii="Cambria" w:eastAsia="Cambria" w:hAnsi="Cambria" w:cs="Cambria"/>
          <w:b/>
          <w:sz w:val="24"/>
        </w:rPr>
        <w:t>.</w:t>
      </w:r>
      <w:proofErr w:type="gramEnd"/>
    </w:p>
    <w:p w:rsidR="00A061BE" w:rsidRPr="00840548" w:rsidRDefault="004935E2" w:rsidP="00840548">
      <w:pPr>
        <w:pStyle w:val="NoSpacing"/>
        <w:rPr>
          <w:rFonts w:asciiTheme="majorHAnsi" w:hAnsiTheme="majorHAnsi"/>
          <w:sz w:val="24"/>
          <w:szCs w:val="24"/>
        </w:rPr>
      </w:pPr>
      <w:proofErr w:type="gramStart"/>
      <w:r w:rsidRPr="00840548">
        <w:rPr>
          <w:rFonts w:asciiTheme="majorHAnsi" w:hAnsiTheme="majorHAnsi"/>
          <w:sz w:val="24"/>
          <w:szCs w:val="24"/>
        </w:rPr>
        <w:t>Сви сп</w:t>
      </w:r>
      <w:r w:rsidR="001E330B">
        <w:rPr>
          <w:rFonts w:asciiTheme="majorHAnsi" w:hAnsiTheme="majorHAnsi"/>
          <w:sz w:val="24"/>
          <w:szCs w:val="24"/>
        </w:rPr>
        <w:t>орови по овом уговору</w:t>
      </w:r>
      <w:r w:rsidRPr="00840548">
        <w:rPr>
          <w:rFonts w:asciiTheme="majorHAnsi" w:hAnsiTheme="majorHAnsi"/>
          <w:sz w:val="24"/>
          <w:szCs w:val="24"/>
        </w:rPr>
        <w:t xml:space="preserve"> решаваће се споразумно.</w:t>
      </w:r>
      <w:proofErr w:type="gramEnd"/>
      <w:r w:rsidRPr="00840548">
        <w:rPr>
          <w:rFonts w:asciiTheme="majorHAnsi" w:hAnsiTheme="majorHAnsi"/>
          <w:sz w:val="24"/>
          <w:szCs w:val="24"/>
        </w:rPr>
        <w:t xml:space="preserve"> </w:t>
      </w:r>
    </w:p>
    <w:p w:rsidR="00A061BE" w:rsidRPr="00840548" w:rsidRDefault="004935E2" w:rsidP="00840548">
      <w:pPr>
        <w:pStyle w:val="NoSpacing"/>
        <w:rPr>
          <w:rFonts w:asciiTheme="majorHAnsi" w:hAnsiTheme="majorHAnsi"/>
          <w:sz w:val="24"/>
          <w:szCs w:val="24"/>
        </w:rPr>
      </w:pPr>
      <w:proofErr w:type="gramStart"/>
      <w:r w:rsidRPr="00840548">
        <w:rPr>
          <w:rFonts w:asciiTheme="majorHAnsi" w:hAnsiTheme="majorHAnsi"/>
          <w:sz w:val="24"/>
          <w:szCs w:val="24"/>
        </w:rPr>
        <w:lastRenderedPageBreak/>
        <w:t>У случају да споразум није могућ, спор ће решавати привредни су у Београду.</w:t>
      </w:r>
      <w:proofErr w:type="gramEnd"/>
    </w:p>
    <w:p w:rsidR="00A061BE" w:rsidRPr="00840548" w:rsidRDefault="00A061BE">
      <w:pPr>
        <w:contextualSpacing w:val="0"/>
        <w:rPr>
          <w:rFonts w:asciiTheme="majorHAnsi" w:hAnsiTheme="majorHAnsi"/>
          <w:sz w:val="24"/>
          <w:szCs w:val="24"/>
        </w:rPr>
      </w:pPr>
    </w:p>
    <w:p w:rsidR="00A061BE" w:rsidRDefault="001E330B">
      <w:pPr>
        <w:contextualSpacing w:val="0"/>
        <w:jc w:val="center"/>
      </w:pPr>
      <w:proofErr w:type="gramStart"/>
      <w:r>
        <w:rPr>
          <w:rFonts w:ascii="Cambria" w:eastAsia="Cambria" w:hAnsi="Cambria" w:cs="Cambria"/>
          <w:b/>
          <w:sz w:val="24"/>
        </w:rPr>
        <w:t>Члан 15</w:t>
      </w:r>
      <w:r w:rsidR="004935E2">
        <w:rPr>
          <w:rFonts w:ascii="Cambria" w:eastAsia="Cambria" w:hAnsi="Cambria" w:cs="Cambria"/>
          <w:b/>
          <w:sz w:val="24"/>
        </w:rPr>
        <w:t>.</w:t>
      </w:r>
      <w:proofErr w:type="gramEnd"/>
    </w:p>
    <w:p w:rsidR="00A061BE" w:rsidRDefault="004935E2">
      <w:pPr>
        <w:contextualSpacing w:val="0"/>
        <w:jc w:val="both"/>
      </w:pPr>
      <w:proofErr w:type="gramStart"/>
      <w:r>
        <w:rPr>
          <w:rFonts w:ascii="Cambria" w:eastAsia="Cambria" w:hAnsi="Cambria" w:cs="Cambria"/>
          <w:sz w:val="24"/>
        </w:rPr>
        <w:t>Ов</w:t>
      </w:r>
      <w:r w:rsidR="001E330B">
        <w:rPr>
          <w:rFonts w:ascii="Cambria" w:eastAsia="Cambria" w:hAnsi="Cambria" w:cs="Cambria"/>
          <w:sz w:val="24"/>
        </w:rPr>
        <w:t>ај уговор важи до 31.5.2022</w:t>
      </w:r>
      <w:r w:rsidR="001214BD">
        <w:rPr>
          <w:rFonts w:ascii="Cambria" w:eastAsia="Cambria" w:hAnsi="Cambria" w:cs="Cambria"/>
          <w:sz w:val="24"/>
        </w:rPr>
        <w:t>.год.</w:t>
      </w:r>
      <w:proofErr w:type="gramEnd"/>
      <w:r>
        <w:rPr>
          <w:rFonts w:ascii="Cambria" w:eastAsia="Cambria" w:hAnsi="Cambria" w:cs="Cambria"/>
          <w:sz w:val="24"/>
        </w:rPr>
        <w:t xml:space="preserve"> </w:t>
      </w:r>
      <w:proofErr w:type="gramStart"/>
      <w:r>
        <w:rPr>
          <w:rFonts w:ascii="Cambria" w:eastAsia="Cambria" w:hAnsi="Cambria" w:cs="Cambria"/>
          <w:sz w:val="24"/>
        </w:rPr>
        <w:t>од</w:t>
      </w:r>
      <w:proofErr w:type="gramEnd"/>
      <w:r>
        <w:rPr>
          <w:rFonts w:ascii="Cambria" w:eastAsia="Cambria" w:hAnsi="Cambria" w:cs="Cambria"/>
          <w:sz w:val="24"/>
        </w:rPr>
        <w:t xml:space="preserve"> дана обостраног потписивања.</w:t>
      </w:r>
    </w:p>
    <w:p w:rsidR="00A061BE" w:rsidRDefault="004935E2">
      <w:pPr>
        <w:contextualSpacing w:val="0"/>
        <w:jc w:val="center"/>
      </w:pPr>
      <w:proofErr w:type="gramStart"/>
      <w:r>
        <w:rPr>
          <w:rFonts w:ascii="Cambria" w:eastAsia="Cambria" w:hAnsi="Cambria" w:cs="Cambria"/>
          <w:b/>
          <w:sz w:val="24"/>
        </w:rPr>
        <w:t>Члан 19.</w:t>
      </w:r>
      <w:proofErr w:type="gramEnd"/>
    </w:p>
    <w:p w:rsidR="00A061BE" w:rsidRDefault="001E330B">
      <w:pPr>
        <w:contextualSpacing w:val="0"/>
        <w:jc w:val="both"/>
      </w:pPr>
      <w:proofErr w:type="gramStart"/>
      <w:r>
        <w:rPr>
          <w:rFonts w:ascii="Cambria" w:eastAsia="Cambria" w:hAnsi="Cambria" w:cs="Cambria"/>
          <w:sz w:val="24"/>
        </w:rPr>
        <w:t>Овај уговор је закључен у четири</w:t>
      </w:r>
      <w:r w:rsidR="004935E2">
        <w:rPr>
          <w:rFonts w:ascii="Cambria" w:eastAsia="Cambria" w:hAnsi="Cambria" w:cs="Cambria"/>
          <w:sz w:val="24"/>
        </w:rPr>
        <w:t xml:space="preserve"> истоветних примерака од којих наручиоцу припада четири, а испоручиоцу два примерка.</w:t>
      </w:r>
      <w:proofErr w:type="gramEnd"/>
    </w:p>
    <w:p w:rsidR="00A061BE" w:rsidRDefault="00A061BE">
      <w:pPr>
        <w:contextualSpacing w:val="0"/>
      </w:pPr>
    </w:p>
    <w:p w:rsidR="00A061BE" w:rsidRDefault="004935E2">
      <w:pPr>
        <w:contextualSpacing w:val="0"/>
        <w:jc w:val="center"/>
      </w:pPr>
      <w:r>
        <w:rPr>
          <w:b/>
          <w:sz w:val="24"/>
        </w:rPr>
        <w:t xml:space="preserve">                                                                </w:t>
      </w:r>
      <w:r w:rsidR="001E330B">
        <w:rPr>
          <w:b/>
          <w:sz w:val="24"/>
        </w:rPr>
        <w:t xml:space="preserve">                                                             </w:t>
      </w:r>
      <w:r>
        <w:rPr>
          <w:b/>
          <w:sz w:val="24"/>
        </w:rPr>
        <w:t>Понуђач</w:t>
      </w:r>
    </w:p>
    <w:p w:rsidR="00A061BE" w:rsidRDefault="004935E2">
      <w:pPr>
        <w:contextualSpacing w:val="0"/>
        <w:jc w:val="right"/>
      </w:pPr>
      <w:r>
        <w:rPr>
          <w:b/>
          <w:sz w:val="24"/>
        </w:rPr>
        <w:t xml:space="preserve">Извршилац услуге </w:t>
      </w:r>
      <w:r>
        <w:t xml:space="preserve"> </w:t>
      </w:r>
    </w:p>
    <w:p w:rsidR="00A061BE" w:rsidRDefault="004935E2">
      <w:pPr>
        <w:contextualSpacing w:val="0"/>
        <w:jc w:val="right"/>
      </w:pPr>
      <w:r>
        <w:t xml:space="preserve">________________________________    </w:t>
      </w:r>
    </w:p>
    <w:p w:rsidR="00A061BE" w:rsidRDefault="004935E2">
      <w:pPr>
        <w:contextualSpacing w:val="0"/>
      </w:pPr>
      <w:r>
        <w:rPr>
          <w:b/>
          <w:sz w:val="24"/>
        </w:rPr>
        <w:t xml:space="preserve">Наручилац:                                                               </w:t>
      </w:r>
    </w:p>
    <w:p w:rsidR="00A061BE" w:rsidRDefault="004935E2">
      <w:pPr>
        <w:contextualSpacing w:val="0"/>
        <w:jc w:val="right"/>
      </w:pPr>
      <w:r>
        <w:rPr>
          <w:b/>
          <w:sz w:val="24"/>
        </w:rPr>
        <w:t>Подизвођач:</w:t>
      </w:r>
    </w:p>
    <w:p w:rsidR="00A061BE" w:rsidRDefault="004935E2">
      <w:pPr>
        <w:contextualSpacing w:val="0"/>
        <w:jc w:val="right"/>
      </w:pPr>
      <w:r>
        <w:rPr>
          <w:b/>
          <w:sz w:val="24"/>
        </w:rPr>
        <w:t>___________________________</w:t>
      </w:r>
    </w:p>
    <w:p w:rsidR="00A061BE" w:rsidRDefault="00A061BE">
      <w:pPr>
        <w:contextualSpacing w:val="0"/>
        <w:jc w:val="right"/>
      </w:pPr>
    </w:p>
    <w:p w:rsidR="00A061BE" w:rsidRDefault="004935E2">
      <w:pPr>
        <w:contextualSpacing w:val="0"/>
        <w:jc w:val="right"/>
      </w:pPr>
      <w:r>
        <w:rPr>
          <w:b/>
          <w:sz w:val="24"/>
        </w:rPr>
        <w:t>Члан групе:</w:t>
      </w:r>
    </w:p>
    <w:p w:rsidR="00A061BE" w:rsidRPr="00D32DD3" w:rsidRDefault="004935E2" w:rsidP="00D32DD3">
      <w:pPr>
        <w:contextualSpacing w:val="0"/>
        <w:jc w:val="right"/>
      </w:pPr>
      <w:r>
        <w:rPr>
          <w:sz w:val="24"/>
        </w:rPr>
        <w:t>__________________</w:t>
      </w:r>
      <w:r w:rsidR="00D32DD3">
        <w:rPr>
          <w:sz w:val="24"/>
        </w:rPr>
        <w:t>________</w:t>
      </w: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1F7BFD" w:rsidRDefault="001F7BFD" w:rsidP="00EA277C">
      <w:pPr>
        <w:rPr>
          <w:b/>
          <w:i/>
          <w:sz w:val="28"/>
          <w:szCs w:val="24"/>
        </w:rPr>
      </w:pPr>
    </w:p>
    <w:p w:rsidR="009270BC" w:rsidRDefault="009270BC" w:rsidP="00EA277C">
      <w:pPr>
        <w:rPr>
          <w:b/>
          <w:i/>
          <w:sz w:val="28"/>
          <w:szCs w:val="24"/>
        </w:rPr>
      </w:pPr>
    </w:p>
    <w:p w:rsidR="009270BC" w:rsidRDefault="009270BC" w:rsidP="00EA277C">
      <w:pPr>
        <w:rPr>
          <w:b/>
          <w:i/>
          <w:sz w:val="28"/>
          <w:szCs w:val="24"/>
        </w:rPr>
      </w:pPr>
    </w:p>
    <w:p w:rsidR="009270BC" w:rsidRDefault="009270BC" w:rsidP="00EA277C">
      <w:pPr>
        <w:rPr>
          <w:b/>
          <w:i/>
          <w:sz w:val="28"/>
          <w:szCs w:val="24"/>
        </w:rPr>
      </w:pPr>
    </w:p>
    <w:p w:rsidR="00B92DED" w:rsidRDefault="00B92DED" w:rsidP="00EA277C">
      <w:pPr>
        <w:rPr>
          <w:b/>
          <w:i/>
          <w:sz w:val="28"/>
          <w:szCs w:val="24"/>
        </w:rPr>
      </w:pPr>
    </w:p>
    <w:p w:rsidR="00B92DED" w:rsidRPr="00B92DED" w:rsidRDefault="00B92DED" w:rsidP="00EA277C">
      <w:pPr>
        <w:rPr>
          <w:b/>
          <w:i/>
          <w:sz w:val="28"/>
          <w:szCs w:val="24"/>
        </w:rPr>
      </w:pPr>
    </w:p>
    <w:p w:rsidR="00EA277C" w:rsidRDefault="00C923FB" w:rsidP="00EA277C">
      <w:pPr>
        <w:rPr>
          <w:b/>
          <w:i/>
          <w:sz w:val="28"/>
          <w:szCs w:val="24"/>
        </w:rPr>
      </w:pPr>
      <w:r>
        <w:rPr>
          <w:b/>
          <w:i/>
          <w:sz w:val="28"/>
          <w:szCs w:val="24"/>
        </w:rPr>
        <w:lastRenderedPageBreak/>
        <w:t xml:space="preserve">8. </w:t>
      </w:r>
      <w:proofErr w:type="gramStart"/>
      <w:r w:rsidR="00D32DD3">
        <w:rPr>
          <w:b/>
          <w:i/>
          <w:sz w:val="28"/>
          <w:szCs w:val="24"/>
        </w:rPr>
        <w:t xml:space="preserve">Образац </w:t>
      </w:r>
      <w:r w:rsidR="00EA277C">
        <w:rPr>
          <w:b/>
          <w:i/>
          <w:sz w:val="28"/>
          <w:szCs w:val="24"/>
        </w:rPr>
        <w:t xml:space="preserve"> </w:t>
      </w:r>
      <w:r w:rsidR="001F7BFD">
        <w:rPr>
          <w:b/>
          <w:i/>
          <w:sz w:val="28"/>
          <w:szCs w:val="24"/>
        </w:rPr>
        <w:t>бр</w:t>
      </w:r>
      <w:proofErr w:type="gramEnd"/>
      <w:r w:rsidR="001F7BFD">
        <w:rPr>
          <w:b/>
          <w:i/>
          <w:sz w:val="28"/>
          <w:szCs w:val="24"/>
        </w:rPr>
        <w:t>. 1.</w:t>
      </w:r>
    </w:p>
    <w:p w:rsidR="00EA277C" w:rsidRDefault="00EA277C" w:rsidP="00EA277C">
      <w:pPr>
        <w:rPr>
          <w:b/>
          <w:sz w:val="28"/>
          <w:szCs w:val="24"/>
        </w:rPr>
      </w:pPr>
    </w:p>
    <w:p w:rsidR="00EA277C" w:rsidRPr="002E7B38" w:rsidRDefault="00EA277C" w:rsidP="00EA277C">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sz w:val="28"/>
          <w:szCs w:val="28"/>
          <w:lang w:val="ru-RU" w:eastAsia="sr-Cyrl-CS"/>
        </w:rPr>
        <w:t xml:space="preserve">ОБРАЗАЦ ИЗЈАВЕ О ИСПУЊЕНОСТИ УСЛОВА </w:t>
      </w:r>
    </w:p>
    <w:p w:rsidR="00EA277C" w:rsidRDefault="00EA277C" w:rsidP="00EA277C">
      <w:pPr>
        <w:rPr>
          <w:b/>
          <w:sz w:val="24"/>
          <w:szCs w:val="24"/>
        </w:rPr>
      </w:pPr>
    </w:p>
    <w:p w:rsidR="00EA277C" w:rsidRDefault="00EA277C" w:rsidP="00EA277C">
      <w:pPr>
        <w:autoSpaceDE w:val="0"/>
        <w:autoSpaceDN w:val="0"/>
        <w:adjustRightInd w:val="0"/>
        <w:spacing w:after="0" w:line="240" w:lineRule="auto"/>
        <w:rPr>
          <w:sz w:val="24"/>
          <w:szCs w:val="23"/>
        </w:rPr>
      </w:pPr>
    </w:p>
    <w:p w:rsidR="00D32DD3" w:rsidRPr="00B92DED" w:rsidRDefault="00B92DED" w:rsidP="00D32DD3">
      <w:pPr>
        <w:tabs>
          <w:tab w:val="center" w:pos="4680"/>
          <w:tab w:val="right" w:pos="9360"/>
        </w:tabs>
        <w:spacing w:after="0" w:line="240" w:lineRule="auto"/>
        <w:contextualSpacing w:val="0"/>
        <w:jc w:val="both"/>
        <w:rPr>
          <w:rFonts w:asciiTheme="majorHAnsi" w:hAnsiTheme="majorHAnsi"/>
          <w:sz w:val="24"/>
          <w:szCs w:val="24"/>
        </w:rPr>
      </w:pPr>
      <w:proofErr w:type="gramStart"/>
      <w:r>
        <w:rPr>
          <w:sz w:val="24"/>
          <w:szCs w:val="23"/>
        </w:rPr>
        <w:t xml:space="preserve">за </w:t>
      </w:r>
      <w:r w:rsidR="00D32DD3">
        <w:rPr>
          <w:sz w:val="24"/>
          <w:szCs w:val="23"/>
        </w:rPr>
        <w:t xml:space="preserve"> набавку</w:t>
      </w:r>
      <w:proofErr w:type="gramEnd"/>
      <w:r w:rsidR="00D32DD3">
        <w:rPr>
          <w:sz w:val="24"/>
          <w:szCs w:val="23"/>
        </w:rPr>
        <w:t xml:space="preserve"> услуга</w:t>
      </w:r>
      <w:r>
        <w:rPr>
          <w:rFonts w:asciiTheme="majorHAnsi" w:eastAsia="Times New Roman" w:hAnsiTheme="majorHAnsi" w:cs="Times New Roman"/>
          <w:b/>
          <w:i/>
          <w:sz w:val="24"/>
          <w:szCs w:val="24"/>
        </w:rPr>
        <w:t xml:space="preserve"> набавка бр.</w:t>
      </w:r>
      <w:r w:rsidR="00380070">
        <w:rPr>
          <w:rFonts w:asciiTheme="majorHAnsi" w:eastAsia="Times New Roman" w:hAnsiTheme="majorHAnsi" w:cs="Times New Roman"/>
          <w:b/>
          <w:i/>
          <w:sz w:val="24"/>
          <w:szCs w:val="24"/>
        </w:rPr>
        <w:t xml:space="preserve"> </w:t>
      </w:r>
      <w:r>
        <w:rPr>
          <w:rFonts w:asciiTheme="majorHAnsi" w:eastAsia="Times New Roman" w:hAnsiTheme="majorHAnsi" w:cs="Times New Roman"/>
          <w:b/>
          <w:i/>
          <w:sz w:val="24"/>
          <w:szCs w:val="24"/>
          <w:lang w:val="sr-Cyrl-CS"/>
        </w:rPr>
        <w:t>18</w:t>
      </w:r>
      <w:r>
        <w:rPr>
          <w:rFonts w:asciiTheme="majorHAnsi" w:eastAsia="Times New Roman" w:hAnsiTheme="majorHAnsi" w:cs="Times New Roman"/>
          <w:b/>
          <w:i/>
          <w:sz w:val="24"/>
          <w:szCs w:val="24"/>
        </w:rPr>
        <w:t xml:space="preserve">-11/22 </w:t>
      </w:r>
      <w:r w:rsidR="00D32DD3"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„Младост“ Нови Београд, за школску 2</w:t>
      </w:r>
      <w:r>
        <w:rPr>
          <w:rFonts w:asciiTheme="majorHAnsi" w:eastAsia="Times New Roman" w:hAnsiTheme="majorHAnsi" w:cs="Times New Roman"/>
          <w:b/>
          <w:i/>
          <w:sz w:val="24"/>
          <w:szCs w:val="24"/>
        </w:rPr>
        <w:t>021</w:t>
      </w:r>
      <w:r w:rsidR="00D32DD3" w:rsidRPr="00D32DD3">
        <w:rPr>
          <w:rFonts w:asciiTheme="majorHAnsi" w:eastAsia="Times New Roman" w:hAnsiTheme="majorHAnsi" w:cs="Times New Roman"/>
          <w:b/>
          <w:i/>
          <w:sz w:val="24"/>
          <w:szCs w:val="24"/>
        </w:rPr>
        <w:t>/20</w:t>
      </w:r>
      <w:r>
        <w:rPr>
          <w:rFonts w:asciiTheme="majorHAnsi" w:eastAsia="Times New Roman" w:hAnsiTheme="majorHAnsi" w:cs="Times New Roman"/>
          <w:b/>
          <w:i/>
          <w:sz w:val="24"/>
          <w:szCs w:val="24"/>
        </w:rPr>
        <w:t>22</w:t>
      </w:r>
    </w:p>
    <w:p w:rsidR="00EA277C" w:rsidRPr="002E7B38" w:rsidRDefault="00EA277C" w:rsidP="00EA277C">
      <w:pPr>
        <w:autoSpaceDE w:val="0"/>
        <w:autoSpaceDN w:val="0"/>
        <w:adjustRightInd w:val="0"/>
        <w:spacing w:after="0" w:line="240" w:lineRule="auto"/>
        <w:jc w:val="both"/>
        <w:rPr>
          <w:sz w:val="24"/>
          <w:szCs w:val="23"/>
        </w:rPr>
      </w:pPr>
      <w:r>
        <w:rPr>
          <w:sz w:val="24"/>
          <w:szCs w:val="23"/>
        </w:rPr>
        <w:t>понуђач</w:t>
      </w:r>
      <w:r w:rsidRPr="002E7B38">
        <w:rPr>
          <w:sz w:val="24"/>
          <w:szCs w:val="23"/>
        </w:rPr>
        <w:t>__________________________________________</w:t>
      </w:r>
      <w:r>
        <w:rPr>
          <w:sz w:val="24"/>
          <w:szCs w:val="23"/>
        </w:rPr>
        <w:t>_____________________</w:t>
      </w:r>
    </w:p>
    <w:p w:rsidR="00EA277C" w:rsidRPr="002E7B38" w:rsidRDefault="00EA277C" w:rsidP="00EA277C">
      <w:pPr>
        <w:autoSpaceDE w:val="0"/>
        <w:autoSpaceDN w:val="0"/>
        <w:adjustRightInd w:val="0"/>
        <w:spacing w:after="0" w:line="240" w:lineRule="auto"/>
        <w:jc w:val="both"/>
        <w:rPr>
          <w:sz w:val="24"/>
          <w:szCs w:val="23"/>
        </w:rPr>
      </w:pPr>
      <w:proofErr w:type="gramStart"/>
      <w:r w:rsidRPr="002E7B38">
        <w:rPr>
          <w:sz w:val="24"/>
          <w:szCs w:val="23"/>
        </w:rPr>
        <w:t>_____________________________, са седиштем у ____________________, ул.</w:t>
      </w:r>
      <w:proofErr w:type="gramEnd"/>
      <w:r w:rsidRPr="002E7B38">
        <w:rPr>
          <w:sz w:val="24"/>
          <w:szCs w:val="23"/>
        </w:rPr>
        <w:t xml:space="preserve"> </w:t>
      </w:r>
      <w:proofErr w:type="gramStart"/>
      <w:r w:rsidRPr="002E7B38">
        <w:rPr>
          <w:sz w:val="24"/>
          <w:szCs w:val="23"/>
        </w:rPr>
        <w:t>________________ ___________________бр.</w:t>
      </w:r>
      <w:proofErr w:type="gramEnd"/>
      <w:r w:rsidRPr="002E7B38">
        <w:rPr>
          <w:sz w:val="24"/>
          <w:szCs w:val="23"/>
        </w:rPr>
        <w:t xml:space="preserve"> ___, под пуном материјалном и кривичном одговорношћу даје следећу изјаву </w:t>
      </w:r>
    </w:p>
    <w:p w:rsidR="00EA277C" w:rsidRDefault="00EA277C" w:rsidP="00EA277C">
      <w:pPr>
        <w:autoSpaceDE w:val="0"/>
        <w:autoSpaceDN w:val="0"/>
        <w:adjustRightInd w:val="0"/>
        <w:spacing w:after="0" w:line="240" w:lineRule="auto"/>
        <w:rPr>
          <w:b/>
          <w:bCs/>
          <w:sz w:val="28"/>
          <w:szCs w:val="28"/>
        </w:rPr>
      </w:pPr>
    </w:p>
    <w:p w:rsidR="00D32DD3" w:rsidRDefault="00D32DD3" w:rsidP="00EA277C">
      <w:pPr>
        <w:autoSpaceDE w:val="0"/>
        <w:autoSpaceDN w:val="0"/>
        <w:adjustRightInd w:val="0"/>
        <w:spacing w:after="0" w:line="240" w:lineRule="auto"/>
        <w:rPr>
          <w:b/>
          <w:bCs/>
          <w:sz w:val="28"/>
          <w:szCs w:val="28"/>
        </w:rPr>
      </w:pPr>
    </w:p>
    <w:p w:rsidR="00EA277C" w:rsidRDefault="00EA277C" w:rsidP="00EA277C">
      <w:pPr>
        <w:autoSpaceDE w:val="0"/>
        <w:autoSpaceDN w:val="0"/>
        <w:adjustRightInd w:val="0"/>
        <w:spacing w:after="0" w:line="240" w:lineRule="auto"/>
        <w:jc w:val="center"/>
        <w:rPr>
          <w:b/>
          <w:bCs/>
          <w:sz w:val="28"/>
          <w:szCs w:val="28"/>
        </w:rPr>
      </w:pPr>
      <w:r w:rsidRPr="002E7B38">
        <w:rPr>
          <w:b/>
          <w:bCs/>
          <w:sz w:val="28"/>
          <w:szCs w:val="28"/>
        </w:rPr>
        <w:t>И З Ј А В А</w:t>
      </w:r>
    </w:p>
    <w:p w:rsidR="00EA277C" w:rsidRPr="002E7B38" w:rsidRDefault="00EA277C" w:rsidP="00EA277C">
      <w:pPr>
        <w:autoSpaceDE w:val="0"/>
        <w:autoSpaceDN w:val="0"/>
        <w:adjustRightInd w:val="0"/>
        <w:spacing w:after="0" w:line="240" w:lineRule="auto"/>
        <w:rPr>
          <w:sz w:val="28"/>
          <w:szCs w:val="28"/>
        </w:rPr>
      </w:pPr>
    </w:p>
    <w:p w:rsidR="00EA277C" w:rsidRPr="002E7B38" w:rsidRDefault="00EA277C" w:rsidP="00EA277C">
      <w:pPr>
        <w:autoSpaceDE w:val="0"/>
        <w:autoSpaceDN w:val="0"/>
        <w:adjustRightInd w:val="0"/>
        <w:spacing w:after="0" w:line="240" w:lineRule="auto"/>
        <w:jc w:val="both"/>
        <w:rPr>
          <w:sz w:val="24"/>
          <w:szCs w:val="23"/>
        </w:rPr>
      </w:pPr>
      <w:proofErr w:type="gramStart"/>
      <w:r w:rsidRPr="002E7B38">
        <w:rPr>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сам ималац права интелектуалне својине у складу са статусом понуђача и предметом јавне набавке.</w:t>
      </w:r>
      <w:proofErr w:type="gramEnd"/>
      <w:r w:rsidRPr="002E7B38">
        <w:rPr>
          <w:sz w:val="24"/>
          <w:szCs w:val="23"/>
        </w:rPr>
        <w:t xml:space="preserve"> </w:t>
      </w: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1B13D8" w:rsidTr="00C61EBC">
        <w:trPr>
          <w:trHeight w:val="515"/>
        </w:trPr>
        <w:tc>
          <w:tcPr>
            <w:tcW w:w="3730" w:type="dxa"/>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Датум</w:t>
            </w:r>
          </w:p>
        </w:tc>
        <w:tc>
          <w:tcPr>
            <w:tcW w:w="2067" w:type="dxa"/>
            <w:gridSpan w:val="2"/>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М.П. </w:t>
            </w:r>
          </w:p>
        </w:tc>
        <w:tc>
          <w:tcPr>
            <w:tcW w:w="3730" w:type="dxa"/>
          </w:tcPr>
          <w:p w:rsidR="00EA277C" w:rsidRDefault="00EA277C" w:rsidP="00C61EBC">
            <w:pPr>
              <w:autoSpaceDE w:val="0"/>
              <w:autoSpaceDN w:val="0"/>
              <w:adjustRightInd w:val="0"/>
              <w:spacing w:after="0" w:line="240" w:lineRule="auto"/>
              <w:jc w:val="center"/>
              <w:rPr>
                <w:b/>
                <w:bCs/>
                <w:sz w:val="23"/>
                <w:szCs w:val="23"/>
              </w:rPr>
            </w:pPr>
            <w:r w:rsidRPr="001B13D8">
              <w:rPr>
                <w:b/>
                <w:bCs/>
                <w:sz w:val="23"/>
                <w:szCs w:val="23"/>
              </w:rPr>
              <w:t>Потпис овлашћеног лица понуђача</w:t>
            </w:r>
          </w:p>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 xml:space="preserve">Уколико понуду подноси група понуђача, Изјава мора бити потписана од стране овлашћеног лица сваког од понуђача из групе понуђача и оверена печатом. </w:t>
      </w:r>
      <w:proofErr w:type="gramStart"/>
      <w:r w:rsidRPr="001F7BFD">
        <w:rPr>
          <w:b/>
          <w:i/>
          <w:szCs w:val="22"/>
        </w:rPr>
        <w:t>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roofErr w:type="gramEnd"/>
    </w:p>
    <w:p w:rsidR="001C2EE7" w:rsidRDefault="001C2EE7" w:rsidP="00EA277C">
      <w:pPr>
        <w:jc w:val="both"/>
        <w:rPr>
          <w:rFonts w:ascii="Times New Roman" w:hAnsi="Times New Roman" w:cs="Times New Roman"/>
          <w:b/>
          <w:i/>
          <w:szCs w:val="22"/>
          <w:lang w:val="sr-Cyrl-CS"/>
        </w:rPr>
      </w:pPr>
    </w:p>
    <w:p w:rsidR="001C2EE7" w:rsidRDefault="001C2EE7"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Default="00B92DED" w:rsidP="00EA277C">
      <w:pPr>
        <w:jc w:val="both"/>
        <w:rPr>
          <w:rFonts w:ascii="Times New Roman" w:hAnsi="Times New Roman" w:cs="Times New Roman"/>
          <w:b/>
          <w:i/>
          <w:szCs w:val="22"/>
          <w:lang w:val="sr-Cyrl-CS"/>
        </w:rPr>
      </w:pPr>
    </w:p>
    <w:p w:rsidR="00B92DED" w:rsidRPr="001C2EE7" w:rsidRDefault="00B92DED" w:rsidP="00EA277C">
      <w:pPr>
        <w:jc w:val="both"/>
        <w:rPr>
          <w:rFonts w:ascii="Times New Roman" w:hAnsi="Times New Roman" w:cs="Times New Roman"/>
          <w:b/>
          <w:i/>
          <w:szCs w:val="22"/>
          <w:lang w:val="sr-Cyrl-CS"/>
        </w:rPr>
      </w:pPr>
    </w:p>
    <w:p w:rsidR="00EA277C" w:rsidRDefault="00C923FB" w:rsidP="00EA277C">
      <w:pPr>
        <w:jc w:val="both"/>
        <w:rPr>
          <w:rFonts w:cs="Times New Roman"/>
          <w:b/>
          <w:i/>
          <w:sz w:val="28"/>
        </w:rPr>
      </w:pPr>
      <w:r>
        <w:rPr>
          <w:rFonts w:cs="Times New Roman"/>
          <w:b/>
          <w:i/>
          <w:sz w:val="28"/>
        </w:rPr>
        <w:t xml:space="preserve">9. </w:t>
      </w:r>
      <w:proofErr w:type="gramStart"/>
      <w:r w:rsidR="001F7BFD">
        <w:rPr>
          <w:rFonts w:cs="Times New Roman"/>
          <w:b/>
          <w:i/>
          <w:sz w:val="28"/>
        </w:rPr>
        <w:t>Образац  бр</w:t>
      </w:r>
      <w:proofErr w:type="gramEnd"/>
      <w:r w:rsidR="001F7BFD">
        <w:rPr>
          <w:rFonts w:cs="Times New Roman"/>
          <w:b/>
          <w:i/>
          <w:sz w:val="28"/>
        </w:rPr>
        <w:t>.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Default="00EA277C" w:rsidP="00EA277C">
      <w:pPr>
        <w:jc w:val="center"/>
        <w:rPr>
          <w:rFonts w:cs="Times New Roman"/>
          <w:b/>
          <w:sz w:val="28"/>
        </w:rPr>
      </w:pPr>
      <w:r>
        <w:rPr>
          <w:rFonts w:cs="Times New Roman"/>
          <w:b/>
          <w:sz w:val="28"/>
        </w:rPr>
        <w:t>ИЗЈАВА О ПОДНОШЕЊУ ЗАЈЕДНИЧКЕ ПОНУДЕ</w:t>
      </w:r>
    </w:p>
    <w:p w:rsidR="00EA277C" w:rsidRDefault="00EA277C" w:rsidP="00EA277C">
      <w:pPr>
        <w:jc w:val="center"/>
        <w:rPr>
          <w:rFonts w:cs="Times New Roman"/>
          <w:sz w:val="24"/>
        </w:rPr>
      </w:pPr>
    </w:p>
    <w:p w:rsidR="00EA277C" w:rsidRDefault="00D32DD3" w:rsidP="00030401">
      <w:pPr>
        <w:tabs>
          <w:tab w:val="center" w:pos="4680"/>
          <w:tab w:val="right" w:pos="9360"/>
        </w:tabs>
        <w:spacing w:after="0" w:line="240" w:lineRule="auto"/>
        <w:contextualSpacing w:val="0"/>
        <w:jc w:val="both"/>
        <w:rPr>
          <w:sz w:val="24"/>
          <w:szCs w:val="24"/>
        </w:rPr>
      </w:pPr>
      <w:proofErr w:type="gramStart"/>
      <w:r>
        <w:rPr>
          <w:sz w:val="24"/>
          <w:szCs w:val="24"/>
        </w:rPr>
        <w:t xml:space="preserve">У вези са подношењем понуда </w:t>
      </w:r>
      <w:r w:rsidR="007E5C4E">
        <w:rPr>
          <w:rFonts w:asciiTheme="majorHAnsi" w:eastAsia="Times New Roman" w:hAnsiTheme="majorHAnsi" w:cs="Times New Roman"/>
          <w:b/>
          <w:i/>
          <w:sz w:val="24"/>
          <w:szCs w:val="24"/>
        </w:rPr>
        <w:t>понуда бр.</w:t>
      </w:r>
      <w:proofErr w:type="gramEnd"/>
      <w:r w:rsidR="007E5C4E">
        <w:rPr>
          <w:rFonts w:asciiTheme="majorHAnsi" w:eastAsia="Times New Roman" w:hAnsiTheme="majorHAnsi" w:cs="Times New Roman"/>
          <w:b/>
          <w:i/>
          <w:sz w:val="24"/>
          <w:szCs w:val="24"/>
        </w:rPr>
        <w:t xml:space="preserve"> </w:t>
      </w:r>
      <w:r w:rsidR="00380070">
        <w:rPr>
          <w:rFonts w:asciiTheme="majorHAnsi" w:eastAsia="Times New Roman" w:hAnsiTheme="majorHAnsi" w:cs="Times New Roman"/>
          <w:b/>
          <w:i/>
          <w:sz w:val="24"/>
          <w:szCs w:val="24"/>
        </w:rPr>
        <w:t xml:space="preserve"> </w:t>
      </w:r>
      <w:r w:rsidR="007E5C4E">
        <w:rPr>
          <w:rFonts w:asciiTheme="majorHAnsi" w:eastAsia="Times New Roman" w:hAnsiTheme="majorHAnsi" w:cs="Times New Roman"/>
          <w:b/>
          <w:i/>
          <w:sz w:val="24"/>
          <w:szCs w:val="24"/>
          <w:lang w:val="sr-Cyrl-CS"/>
        </w:rPr>
        <w:t>18</w:t>
      </w:r>
      <w:r w:rsidR="007E5C4E">
        <w:rPr>
          <w:rFonts w:asciiTheme="majorHAnsi" w:eastAsia="Times New Roman" w:hAnsiTheme="majorHAnsi" w:cs="Times New Roman"/>
          <w:b/>
          <w:i/>
          <w:sz w:val="24"/>
          <w:szCs w:val="24"/>
        </w:rPr>
        <w:t xml:space="preserve">-11/22 </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7E5C4E">
        <w:rPr>
          <w:rFonts w:asciiTheme="majorHAnsi" w:eastAsia="Times New Roman" w:hAnsiTheme="majorHAnsi" w:cs="Times New Roman"/>
          <w:b/>
          <w:i/>
          <w:sz w:val="24"/>
          <w:szCs w:val="24"/>
        </w:rPr>
        <w:t>т“ Нови Београд, за школску 2021</w:t>
      </w:r>
      <w:r w:rsidRPr="00D32DD3">
        <w:rPr>
          <w:rFonts w:asciiTheme="majorHAnsi" w:eastAsia="Times New Roman" w:hAnsiTheme="majorHAnsi" w:cs="Times New Roman"/>
          <w:b/>
          <w:i/>
          <w:sz w:val="24"/>
          <w:szCs w:val="24"/>
        </w:rPr>
        <w:t>/20</w:t>
      </w:r>
      <w:r w:rsidR="007E5C4E">
        <w:rPr>
          <w:rFonts w:asciiTheme="majorHAnsi" w:eastAsia="Times New Roman" w:hAnsiTheme="majorHAnsi" w:cs="Times New Roman"/>
          <w:b/>
          <w:i/>
          <w:sz w:val="24"/>
          <w:szCs w:val="24"/>
        </w:rPr>
        <w:t>22</w:t>
      </w:r>
      <w:r w:rsidR="00030401">
        <w:rPr>
          <w:rFonts w:asciiTheme="majorHAnsi" w:hAnsiTheme="majorHAnsi"/>
          <w:sz w:val="24"/>
          <w:szCs w:val="24"/>
        </w:rPr>
        <w:t xml:space="preserve"> </w:t>
      </w:r>
      <w:r w:rsidR="00EA277C">
        <w:rPr>
          <w:sz w:val="24"/>
          <w:szCs w:val="24"/>
        </w:rPr>
        <w:t>р</w:t>
      </w:r>
      <w:r w:rsidR="007E5C4E">
        <w:rPr>
          <w:sz w:val="24"/>
          <w:szCs w:val="24"/>
        </w:rPr>
        <w:t>ади закључења уговора</w:t>
      </w:r>
      <w:r w:rsidR="00EA277C">
        <w:rPr>
          <w:sz w:val="24"/>
          <w:szCs w:val="24"/>
        </w:rPr>
        <w:t xml:space="preserve"> са једним понуђачем</w:t>
      </w:r>
      <w:r w:rsidR="007E5C4E">
        <w:rPr>
          <w:sz w:val="24"/>
          <w:szCs w:val="24"/>
        </w:rPr>
        <w:t xml:space="preserve">, </w:t>
      </w:r>
      <w:r w:rsidR="00EA277C">
        <w:rPr>
          <w:sz w:val="24"/>
          <w:szCs w:val="24"/>
        </w:rPr>
        <w:t xml:space="preserve"> изјављујемо да заједно подносимо понуду:</w:t>
      </w:r>
    </w:p>
    <w:p w:rsidR="00030401" w:rsidRPr="00030401"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Tr="00C61EBC">
        <w:tc>
          <w:tcPr>
            <w:tcW w:w="4788" w:type="dxa"/>
          </w:tcPr>
          <w:p w:rsidR="00EA277C" w:rsidRPr="00F863DC" w:rsidRDefault="00EA277C" w:rsidP="00C61EB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EA277C" w:rsidRPr="00F863DC" w:rsidRDefault="00EA277C" w:rsidP="00C61EB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bl>
    <w:p w:rsidR="00EA277C" w:rsidRDefault="00EA277C" w:rsidP="00EA277C">
      <w:pPr>
        <w:jc w:val="both"/>
        <w:rPr>
          <w:sz w:val="24"/>
          <w:szCs w:val="24"/>
        </w:rPr>
      </w:pPr>
    </w:p>
    <w:p w:rsidR="00EA277C" w:rsidRPr="00F863DC" w:rsidRDefault="00EA277C" w:rsidP="00EA277C">
      <w:pPr>
        <w:jc w:val="both"/>
        <w:rPr>
          <w:sz w:val="28"/>
          <w:szCs w:val="24"/>
        </w:rPr>
      </w:pPr>
      <w:r w:rsidRPr="00F863DC">
        <w:rPr>
          <w:sz w:val="24"/>
          <w:szCs w:val="23"/>
        </w:rPr>
        <w:t>Изјављујемо да смо сагласни да по</w:t>
      </w:r>
      <w:r w:rsidR="00030401">
        <w:rPr>
          <w:sz w:val="24"/>
          <w:szCs w:val="23"/>
        </w:rPr>
        <w:t>днесе понуду и групу понуђача</w:t>
      </w:r>
      <w:r w:rsidRPr="00F863DC">
        <w:rPr>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EA277C" w:rsidRDefault="00EA277C" w:rsidP="00EA277C">
      <w:pPr>
        <w:rPr>
          <w:sz w:val="24"/>
          <w:szCs w:val="24"/>
        </w:rPr>
      </w:pPr>
    </w:p>
    <w:p w:rsidR="00030401" w:rsidRDefault="00030401" w:rsidP="00EA277C">
      <w:pPr>
        <w:autoSpaceDE w:val="0"/>
        <w:autoSpaceDN w:val="0"/>
        <w:adjustRightInd w:val="0"/>
        <w:spacing w:after="0" w:line="240" w:lineRule="auto"/>
        <w:ind w:left="3600" w:firstLine="720"/>
        <w:jc w:val="center"/>
        <w:rPr>
          <w:b/>
          <w:bCs/>
          <w:sz w:val="23"/>
          <w:szCs w:val="23"/>
        </w:rPr>
      </w:pPr>
    </w:p>
    <w:p w:rsidR="00EA277C" w:rsidRPr="00F863DC" w:rsidRDefault="00EA277C" w:rsidP="00EA277C">
      <w:pPr>
        <w:autoSpaceDE w:val="0"/>
        <w:autoSpaceDN w:val="0"/>
        <w:adjustRightInd w:val="0"/>
        <w:spacing w:after="0" w:line="240" w:lineRule="auto"/>
        <w:ind w:left="3600" w:firstLine="720"/>
        <w:jc w:val="center"/>
        <w:rPr>
          <w:sz w:val="23"/>
          <w:szCs w:val="23"/>
        </w:rPr>
      </w:pPr>
      <w:r w:rsidRPr="00F863DC">
        <w:rPr>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proofErr w:type="gramStart"/>
      <w:r w:rsidR="001F7BFD">
        <w:rPr>
          <w:b/>
          <w:bCs/>
          <w:i/>
          <w:sz w:val="28"/>
          <w:szCs w:val="28"/>
        </w:rPr>
        <w:t>Образац  бр</w:t>
      </w:r>
      <w:proofErr w:type="gramEnd"/>
      <w:r w:rsidR="001F7BFD">
        <w:rPr>
          <w:b/>
          <w:bCs/>
          <w:i/>
          <w:sz w:val="28"/>
          <w:szCs w:val="28"/>
        </w:rPr>
        <w:t>. 3.</w:t>
      </w:r>
    </w:p>
    <w:p w:rsidR="00EA277C" w:rsidRDefault="00EA277C" w:rsidP="00EA277C">
      <w:pPr>
        <w:autoSpaceDE w:val="0"/>
        <w:autoSpaceDN w:val="0"/>
        <w:adjustRightInd w:val="0"/>
        <w:spacing w:after="0" w:line="240" w:lineRule="auto"/>
        <w:rPr>
          <w:sz w:val="23"/>
          <w:szCs w:val="23"/>
        </w:rPr>
      </w:pPr>
    </w:p>
    <w:p w:rsidR="00EA277C" w:rsidRDefault="00EA277C" w:rsidP="00EA277C">
      <w:pPr>
        <w:jc w:val="center"/>
        <w:rPr>
          <w:b/>
          <w:bCs/>
          <w:sz w:val="28"/>
          <w:szCs w:val="28"/>
        </w:rPr>
      </w:pPr>
      <w:r>
        <w:rPr>
          <w:b/>
          <w:bCs/>
          <w:sz w:val="28"/>
          <w:szCs w:val="28"/>
        </w:rPr>
        <w:t>ИЗЈАВУ О НЕЗАВИСНОЈ ПОНУДИ</w:t>
      </w:r>
    </w:p>
    <w:p w:rsidR="00EA277C" w:rsidRDefault="00EA277C" w:rsidP="00EA277C">
      <w:pPr>
        <w:autoSpaceDE w:val="0"/>
        <w:autoSpaceDN w:val="0"/>
        <w:adjustRightInd w:val="0"/>
        <w:spacing w:after="0" w:line="240" w:lineRule="auto"/>
        <w:jc w:val="both"/>
        <w:rPr>
          <w:sz w:val="23"/>
          <w:szCs w:val="23"/>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EE5AAE">
        <w:rPr>
          <w:sz w:val="24"/>
          <w:szCs w:val="24"/>
        </w:rPr>
        <w:t>Под пуном</w:t>
      </w:r>
      <w:r>
        <w:rPr>
          <w:sz w:val="24"/>
          <w:szCs w:val="24"/>
        </w:rPr>
        <w:t xml:space="preserve"> моралном</w:t>
      </w:r>
      <w:r w:rsidRPr="00EE5AAE">
        <w:rPr>
          <w:sz w:val="24"/>
          <w:szCs w:val="24"/>
        </w:rPr>
        <w:t xml:space="preserve"> материјалном и кривичном одговорношћу потврђује</w:t>
      </w:r>
      <w:r w:rsidR="007E5C4E">
        <w:rPr>
          <w:sz w:val="24"/>
          <w:szCs w:val="24"/>
        </w:rPr>
        <w:t xml:space="preserve">м да сам понуду у </w:t>
      </w:r>
      <w:proofErr w:type="gramStart"/>
      <w:r w:rsidR="007E5C4E">
        <w:rPr>
          <w:sz w:val="24"/>
          <w:szCs w:val="24"/>
        </w:rPr>
        <w:t xml:space="preserve">поступку </w:t>
      </w:r>
      <w:r w:rsidRPr="00EE5AAE">
        <w:rPr>
          <w:sz w:val="24"/>
          <w:szCs w:val="24"/>
        </w:rPr>
        <w:t xml:space="preserve"> набавке</w:t>
      </w:r>
      <w:proofErr w:type="gramEnd"/>
      <w:r w:rsidRPr="00EE5AAE">
        <w:rPr>
          <w:sz w:val="24"/>
          <w:szCs w:val="24"/>
        </w:rPr>
        <w:t xml:space="preserve"> </w:t>
      </w:r>
      <w:r w:rsidRPr="002E7B38">
        <w:rPr>
          <w:sz w:val="24"/>
          <w:szCs w:val="24"/>
        </w:rPr>
        <w:t xml:space="preserve">услуга у </w:t>
      </w:r>
      <w:r w:rsidR="007E5C4E">
        <w:rPr>
          <w:sz w:val="24"/>
          <w:szCs w:val="24"/>
        </w:rPr>
        <w:t xml:space="preserve"> </w:t>
      </w:r>
      <w:r w:rsidRPr="00EE5AAE">
        <w:rPr>
          <w:sz w:val="24"/>
          <w:szCs w:val="24"/>
        </w:rPr>
        <w:t xml:space="preserve"> </w:t>
      </w:r>
      <w:r w:rsidRPr="002E7B38">
        <w:rPr>
          <w:sz w:val="24"/>
          <w:szCs w:val="24"/>
        </w:rPr>
        <w:t>поступ</w:t>
      </w:r>
      <w:r w:rsidRPr="00EE5AAE">
        <w:rPr>
          <w:sz w:val="24"/>
          <w:szCs w:val="24"/>
        </w:rPr>
        <w:t xml:space="preserve">ку </w:t>
      </w:r>
      <w:r w:rsidR="007E5C4E">
        <w:rPr>
          <w:sz w:val="24"/>
          <w:szCs w:val="24"/>
        </w:rPr>
        <w:t xml:space="preserve"> набавке ради закључења Уговора</w:t>
      </w:r>
      <w:r w:rsidR="00030401">
        <w:rPr>
          <w:sz w:val="24"/>
          <w:szCs w:val="24"/>
        </w:rPr>
        <w:t xml:space="preserve"> са једним понуђачом</w:t>
      </w:r>
      <w:r w:rsidRPr="00EE5AAE">
        <w:rPr>
          <w:sz w:val="24"/>
          <w:szCs w:val="24"/>
        </w:rPr>
        <w:t xml:space="preserve">, </w:t>
      </w:r>
      <w:r w:rsidR="007E5C4E">
        <w:rPr>
          <w:rFonts w:asciiTheme="majorHAnsi" w:eastAsia="Times New Roman" w:hAnsiTheme="majorHAnsi" w:cs="Times New Roman"/>
          <w:b/>
          <w:i/>
          <w:sz w:val="24"/>
          <w:szCs w:val="24"/>
        </w:rPr>
        <w:t xml:space="preserve">у </w:t>
      </w:r>
      <w:r w:rsidR="00380070">
        <w:rPr>
          <w:rFonts w:asciiTheme="majorHAnsi" w:eastAsia="Times New Roman" w:hAnsiTheme="majorHAnsi" w:cs="Times New Roman"/>
          <w:b/>
          <w:i/>
          <w:sz w:val="24"/>
          <w:szCs w:val="24"/>
        </w:rPr>
        <w:t xml:space="preserve"> посту</w:t>
      </w:r>
      <w:r w:rsidR="007E5C4E">
        <w:rPr>
          <w:rFonts w:asciiTheme="majorHAnsi" w:eastAsia="Times New Roman" w:hAnsiTheme="majorHAnsi" w:cs="Times New Roman"/>
          <w:b/>
          <w:i/>
          <w:sz w:val="24"/>
          <w:szCs w:val="24"/>
        </w:rPr>
        <w:t>паку набавке бр.</w:t>
      </w:r>
      <w:r w:rsidR="00380070">
        <w:rPr>
          <w:rFonts w:asciiTheme="majorHAnsi" w:eastAsia="Times New Roman" w:hAnsiTheme="majorHAnsi" w:cs="Times New Roman"/>
          <w:b/>
          <w:i/>
          <w:sz w:val="24"/>
          <w:szCs w:val="24"/>
        </w:rPr>
        <w:t xml:space="preserve"> </w:t>
      </w:r>
      <w:r w:rsidR="007E5C4E">
        <w:rPr>
          <w:rFonts w:asciiTheme="majorHAnsi" w:eastAsia="Times New Roman" w:hAnsiTheme="majorHAnsi" w:cs="Times New Roman"/>
          <w:b/>
          <w:i/>
          <w:sz w:val="24"/>
          <w:szCs w:val="24"/>
          <w:lang w:val="sr-Cyrl-CS"/>
        </w:rPr>
        <w:t>18</w:t>
      </w:r>
      <w:r w:rsidR="007E5C4E">
        <w:rPr>
          <w:rFonts w:asciiTheme="majorHAnsi" w:eastAsia="Times New Roman" w:hAnsiTheme="majorHAnsi" w:cs="Times New Roman"/>
          <w:b/>
          <w:i/>
          <w:sz w:val="24"/>
          <w:szCs w:val="24"/>
        </w:rPr>
        <w:t>-11/22</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7E5C4E">
        <w:rPr>
          <w:rFonts w:asciiTheme="majorHAnsi" w:eastAsia="Times New Roman" w:hAnsiTheme="majorHAnsi" w:cs="Times New Roman"/>
          <w:b/>
          <w:i/>
          <w:sz w:val="24"/>
          <w:szCs w:val="24"/>
        </w:rPr>
        <w:t>т“ Нови Београд, за школску 2021</w:t>
      </w:r>
      <w:r w:rsidR="00030401" w:rsidRPr="00D32DD3">
        <w:rPr>
          <w:rFonts w:asciiTheme="majorHAnsi" w:eastAsia="Times New Roman" w:hAnsiTheme="majorHAnsi" w:cs="Times New Roman"/>
          <w:b/>
          <w:i/>
          <w:sz w:val="24"/>
          <w:szCs w:val="24"/>
        </w:rPr>
        <w:t>/20</w:t>
      </w:r>
      <w:r w:rsidR="007E5C4E">
        <w:rPr>
          <w:rFonts w:asciiTheme="majorHAnsi" w:eastAsia="Times New Roman" w:hAnsiTheme="majorHAnsi" w:cs="Times New Roman"/>
          <w:b/>
          <w:i/>
          <w:sz w:val="24"/>
          <w:szCs w:val="24"/>
        </w:rPr>
        <w:t>22</w:t>
      </w:r>
      <w:r w:rsidR="00030401">
        <w:rPr>
          <w:rFonts w:asciiTheme="majorHAnsi" w:hAnsiTheme="majorHAnsi"/>
          <w:sz w:val="24"/>
          <w:szCs w:val="24"/>
        </w:rPr>
        <w:t xml:space="preserve"> </w:t>
      </w:r>
      <w:r w:rsidRPr="00EE5AAE">
        <w:rPr>
          <w:sz w:val="24"/>
          <w:szCs w:val="24"/>
        </w:rPr>
        <w:t>поднео независно, без договора са другим понуђачима или заинтересованим лицима.</w:t>
      </w:r>
    </w:p>
    <w:p w:rsidR="00EA277C" w:rsidRDefault="00EA277C" w:rsidP="00EA277C">
      <w:pPr>
        <w:jc w:val="both"/>
        <w:rPr>
          <w:bCs/>
          <w:sz w:val="24"/>
          <w:szCs w:val="28"/>
        </w:rPr>
      </w:pPr>
    </w:p>
    <w:p w:rsidR="00EA277C" w:rsidRPr="00EE5AAE" w:rsidRDefault="00EA277C" w:rsidP="00EA277C">
      <w:pPr>
        <w:jc w:val="both"/>
        <w:rPr>
          <w:bCs/>
          <w:sz w:val="24"/>
          <w:szCs w:val="28"/>
        </w:rPr>
      </w:pPr>
    </w:p>
    <w:p w:rsidR="00EA277C" w:rsidRDefault="00EA277C" w:rsidP="00EA277C">
      <w:pPr>
        <w:jc w:val="center"/>
        <w:rPr>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7BFD" w:rsidTr="00C61EBC">
        <w:trPr>
          <w:trHeight w:val="153"/>
        </w:trPr>
        <w:tc>
          <w:tcPr>
            <w:tcW w:w="3309" w:type="dxa"/>
          </w:tcPr>
          <w:p w:rsidR="00EA277C" w:rsidRPr="001F7BFD" w:rsidRDefault="001F7BFD" w:rsidP="001F7BFD">
            <w:pPr>
              <w:autoSpaceDE w:val="0"/>
              <w:autoSpaceDN w:val="0"/>
              <w:adjustRightInd w:val="0"/>
              <w:spacing w:after="0" w:line="240" w:lineRule="auto"/>
              <w:jc w:val="right"/>
              <w:rPr>
                <w:sz w:val="28"/>
                <w:szCs w:val="28"/>
              </w:rPr>
            </w:pPr>
            <w:r>
              <w:rPr>
                <w:sz w:val="28"/>
                <w:szCs w:val="28"/>
              </w:rPr>
              <w:t xml:space="preserve">   </w:t>
            </w:r>
            <w:r w:rsidR="00EA277C" w:rsidRPr="001F7BFD">
              <w:rPr>
                <w:sz w:val="28"/>
                <w:szCs w:val="28"/>
              </w:rPr>
              <w:t xml:space="preserve">Датум: </w:t>
            </w:r>
            <w:r>
              <w:rPr>
                <w:sz w:val="28"/>
                <w:szCs w:val="28"/>
              </w:rPr>
              <w:t>_____________________</w:t>
            </w:r>
          </w:p>
        </w:tc>
        <w:tc>
          <w:tcPr>
            <w:tcW w:w="3309" w:type="dxa"/>
          </w:tcPr>
          <w:p w:rsidR="00EA277C" w:rsidRPr="001F7BFD" w:rsidRDefault="00EA277C" w:rsidP="001F7BFD">
            <w:pPr>
              <w:autoSpaceDE w:val="0"/>
              <w:autoSpaceDN w:val="0"/>
              <w:adjustRightInd w:val="0"/>
              <w:spacing w:after="0" w:line="240" w:lineRule="auto"/>
              <w:ind w:left="519" w:firstLine="567"/>
              <w:jc w:val="right"/>
              <w:rPr>
                <w:sz w:val="28"/>
                <w:szCs w:val="28"/>
              </w:rPr>
            </w:pPr>
            <w:r w:rsidRPr="001F7BFD">
              <w:rPr>
                <w:sz w:val="28"/>
                <w:szCs w:val="28"/>
              </w:rPr>
              <w:t xml:space="preserve">М.П. </w:t>
            </w:r>
          </w:p>
        </w:tc>
        <w:tc>
          <w:tcPr>
            <w:tcW w:w="3309" w:type="dxa"/>
          </w:tcPr>
          <w:p w:rsidR="00EA277C" w:rsidRPr="00E2133A" w:rsidRDefault="00EA277C" w:rsidP="001F7BFD">
            <w:pPr>
              <w:autoSpaceDE w:val="0"/>
              <w:autoSpaceDN w:val="0"/>
              <w:adjustRightInd w:val="0"/>
              <w:spacing w:after="0" w:line="240" w:lineRule="auto"/>
              <w:jc w:val="right"/>
              <w:rPr>
                <w:b/>
                <w:sz w:val="28"/>
                <w:szCs w:val="28"/>
              </w:rPr>
            </w:pPr>
            <w:r w:rsidRPr="00E2133A">
              <w:rPr>
                <w:b/>
                <w:sz w:val="28"/>
                <w:szCs w:val="28"/>
              </w:rPr>
              <w:t xml:space="preserve">Потпис понуђача </w:t>
            </w:r>
          </w:p>
        </w:tc>
      </w:tr>
    </w:tbl>
    <w:p w:rsidR="00EA277C" w:rsidRPr="001F7BFD" w:rsidRDefault="00EA277C" w:rsidP="001F7BFD">
      <w:pPr>
        <w:jc w:val="right"/>
        <w:rPr>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2118FB">
        <w:rPr>
          <w:i/>
          <w:iCs/>
        </w:rPr>
        <w:t>Мера забране учешћа у поступку јавне набавке може трајати до две године.</w:t>
      </w:r>
      <w:proofErr w:type="gramEnd"/>
      <w:r w:rsidRPr="002118FB">
        <w:rPr>
          <w:i/>
          <w:iCs/>
        </w:rPr>
        <w:t xml:space="preserve"> Повреда конкуренције представља негативну референцу, у смислу члана 82. </w:t>
      </w:r>
      <w:proofErr w:type="gramStart"/>
      <w:r w:rsidRPr="002118FB">
        <w:rPr>
          <w:i/>
          <w:iCs/>
        </w:rPr>
        <w:t>став</w:t>
      </w:r>
      <w:proofErr w:type="gramEnd"/>
      <w:r w:rsidRPr="002118FB">
        <w:rPr>
          <w:i/>
          <w:iCs/>
        </w:rPr>
        <w:t xml:space="preserve"> 1. </w:t>
      </w:r>
      <w:proofErr w:type="gramStart"/>
      <w:r w:rsidRPr="002118FB">
        <w:rPr>
          <w:i/>
          <w:iCs/>
        </w:rPr>
        <w:t>тачка</w:t>
      </w:r>
      <w:proofErr w:type="gramEnd"/>
      <w:r w:rsidRPr="002118FB">
        <w:rPr>
          <w:i/>
          <w:iCs/>
        </w:rPr>
        <w:t xml:space="preserve">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7E5C4E" w:rsidRDefault="007E5C4E" w:rsidP="00EA277C">
      <w:pPr>
        <w:jc w:val="both"/>
        <w:rPr>
          <w:b/>
          <w:i/>
          <w:iCs/>
          <w:sz w:val="28"/>
        </w:rPr>
      </w:pPr>
    </w:p>
    <w:p w:rsidR="007E5C4E" w:rsidRDefault="007E5C4E" w:rsidP="00EA277C">
      <w:pPr>
        <w:jc w:val="both"/>
        <w:rPr>
          <w:b/>
          <w:i/>
          <w:iCs/>
          <w:sz w:val="28"/>
        </w:rPr>
      </w:pPr>
    </w:p>
    <w:p w:rsidR="007E5C4E" w:rsidRDefault="007E5C4E" w:rsidP="00EA277C">
      <w:pPr>
        <w:jc w:val="both"/>
        <w:rPr>
          <w:b/>
          <w:i/>
          <w:iCs/>
          <w:sz w:val="28"/>
        </w:rPr>
      </w:pPr>
    </w:p>
    <w:p w:rsidR="007E5C4E" w:rsidRPr="007E5C4E" w:rsidRDefault="007E5C4E"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Default="00EA277C" w:rsidP="00EA277C">
      <w:pPr>
        <w:jc w:val="center"/>
        <w:rPr>
          <w:b/>
          <w:sz w:val="28"/>
          <w:szCs w:val="24"/>
        </w:rPr>
      </w:pPr>
      <w:r>
        <w:rPr>
          <w:b/>
          <w:sz w:val="28"/>
          <w:szCs w:val="24"/>
        </w:rPr>
        <w:t>ПОТВРДА ЗА РЕФЕРЕНЦЕ</w:t>
      </w:r>
    </w:p>
    <w:p w:rsidR="00030401" w:rsidRDefault="00030401" w:rsidP="00EA277C">
      <w:pPr>
        <w:jc w:val="center"/>
        <w:rPr>
          <w:b/>
          <w:sz w:val="28"/>
          <w:szCs w:val="24"/>
        </w:rPr>
      </w:pPr>
    </w:p>
    <w:p w:rsidR="00EA277C" w:rsidRPr="00327B5A" w:rsidRDefault="00EA277C" w:rsidP="00EA277C">
      <w:pPr>
        <w:jc w:val="center"/>
        <w:rPr>
          <w:sz w:val="24"/>
          <w:szCs w:val="24"/>
        </w:rPr>
      </w:pPr>
      <w:r>
        <w:rPr>
          <w:sz w:val="24"/>
          <w:szCs w:val="24"/>
        </w:rPr>
        <w:t xml:space="preserve">Потврда </w:t>
      </w:r>
      <w:proofErr w:type="gramStart"/>
      <w:r>
        <w:rPr>
          <w:sz w:val="24"/>
          <w:szCs w:val="24"/>
        </w:rPr>
        <w:t xml:space="preserve">о </w:t>
      </w:r>
      <w:r w:rsidR="00030401">
        <w:rPr>
          <w:sz w:val="24"/>
          <w:szCs w:val="24"/>
        </w:rPr>
        <w:t xml:space="preserve"> квалитетно</w:t>
      </w:r>
      <w:proofErr w:type="gramEnd"/>
      <w:r w:rsidR="00030401">
        <w:rPr>
          <w:sz w:val="24"/>
          <w:szCs w:val="24"/>
        </w:rPr>
        <w:t xml:space="preserve"> </w:t>
      </w:r>
      <w:r>
        <w:rPr>
          <w:sz w:val="24"/>
          <w:szCs w:val="24"/>
        </w:rPr>
        <w:t>пруженим услугама организације путовања</w:t>
      </w:r>
      <w:r w:rsidR="00030401">
        <w:rPr>
          <w:sz w:val="24"/>
          <w:szCs w:val="24"/>
        </w:rPr>
        <w:t xml:space="preserve"> без приговора</w:t>
      </w:r>
      <w:r w:rsidR="00690CB4">
        <w:rPr>
          <w:sz w:val="24"/>
          <w:szCs w:val="24"/>
        </w:rPr>
        <w:t xml:space="preserve"> у  2020. </w:t>
      </w:r>
      <w:proofErr w:type="gramStart"/>
      <w:r w:rsidR="00690CB4">
        <w:rPr>
          <w:sz w:val="24"/>
          <w:szCs w:val="24"/>
        </w:rPr>
        <w:t>и</w:t>
      </w:r>
      <w:proofErr w:type="gramEnd"/>
      <w:r w:rsidR="00690CB4">
        <w:rPr>
          <w:sz w:val="24"/>
          <w:szCs w:val="24"/>
        </w:rPr>
        <w:t xml:space="preserve"> 2021</w:t>
      </w:r>
      <w:r>
        <w:rPr>
          <w:sz w:val="24"/>
          <w:szCs w:val="24"/>
        </w:rPr>
        <w:t xml:space="preserve">. </w:t>
      </w:r>
      <w:proofErr w:type="gramStart"/>
      <w:r>
        <w:rPr>
          <w:sz w:val="24"/>
          <w:szCs w:val="24"/>
        </w:rPr>
        <w:t>године</w:t>
      </w:r>
      <w:proofErr w:type="gramEnd"/>
    </w:p>
    <w:tbl>
      <w:tblPr>
        <w:tblStyle w:val="TableGrid"/>
        <w:tblW w:w="0" w:type="auto"/>
        <w:tblLook w:val="01E0"/>
      </w:tblPr>
      <w:tblGrid>
        <w:gridCol w:w="3108"/>
        <w:gridCol w:w="6104"/>
      </w:tblGrid>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Улица и број</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Телефон</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ПИБ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bl>
    <w:p w:rsidR="00030401" w:rsidRDefault="00030401" w:rsidP="00030401">
      <w:pPr>
        <w:tabs>
          <w:tab w:val="center" w:pos="4680"/>
          <w:tab w:val="right" w:pos="9360"/>
        </w:tabs>
        <w:spacing w:after="0" w:line="240" w:lineRule="auto"/>
        <w:contextualSpacing w:val="0"/>
        <w:jc w:val="both"/>
        <w:rPr>
          <w:rFonts w:cs="Times New Roman"/>
          <w:sz w:val="24"/>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Овим под пуном моралном, материјалном и кривичном одговорношћу,  потврђујемо да је __________________________________</w:t>
      </w:r>
      <w:r w:rsidR="00030401">
        <w:rPr>
          <w:rFonts w:cs="Times New Roman"/>
          <w:sz w:val="24"/>
          <w:szCs w:val="26"/>
          <w:lang w:val="sr-Cyrl-CS"/>
        </w:rPr>
        <w:t>____________________________</w:t>
      </w:r>
      <w:r w:rsidR="00690CB4">
        <w:rPr>
          <w:rFonts w:cs="Times New Roman"/>
          <w:sz w:val="24"/>
          <w:szCs w:val="26"/>
          <w:lang w:val="sr-Cyrl-CS"/>
        </w:rPr>
        <w:t>за последње две</w:t>
      </w:r>
      <w:r w:rsidRPr="00327B5A">
        <w:rPr>
          <w:rFonts w:cs="Times New Roman"/>
          <w:sz w:val="24"/>
          <w:szCs w:val="26"/>
          <w:lang w:val="sr-Cyrl-CS"/>
        </w:rPr>
        <w:t xml:space="preserve"> године </w:t>
      </w:r>
      <w:r w:rsidR="00030401">
        <w:rPr>
          <w:rFonts w:cs="Times New Roman"/>
          <w:sz w:val="24"/>
          <w:szCs w:val="26"/>
          <w:lang w:val="sr-Cyrl-CS"/>
        </w:rPr>
        <w:t xml:space="preserve">квалитетно без приговора,  </w:t>
      </w:r>
      <w:r w:rsidRPr="00327B5A">
        <w:rPr>
          <w:rFonts w:cs="Times New Roman"/>
          <w:sz w:val="24"/>
          <w:szCs w:val="26"/>
          <w:lang w:val="sr-Cyrl-CS"/>
        </w:rPr>
        <w:t>извршио за наше потре</w:t>
      </w:r>
      <w:r w:rsidR="00690CB4">
        <w:rPr>
          <w:rFonts w:cs="Times New Roman"/>
          <w:sz w:val="24"/>
          <w:szCs w:val="26"/>
          <w:lang w:val="sr-Cyrl-CS"/>
        </w:rPr>
        <w:t xml:space="preserve">бе, услуге које су предмет </w:t>
      </w:r>
      <w:r w:rsidRPr="00327B5A">
        <w:rPr>
          <w:rFonts w:cs="Times New Roman"/>
          <w:sz w:val="24"/>
          <w:szCs w:val="26"/>
          <w:lang w:val="sr-Cyrl-CS"/>
        </w:rPr>
        <w:t xml:space="preserve"> набавке –</w:t>
      </w:r>
      <w:r w:rsidR="00605A77">
        <w:rPr>
          <w:rFonts w:cs="Times New Roman"/>
          <w:sz w:val="24"/>
          <w:szCs w:val="26"/>
          <w:lang w:val="sr-Cyrl-CS"/>
        </w:rPr>
        <w:t xml:space="preserve"> </w:t>
      </w:r>
      <w:r w:rsidR="00030401" w:rsidRPr="00D32DD3">
        <w:rPr>
          <w:rFonts w:asciiTheme="majorHAnsi" w:eastAsia="Times New Roman" w:hAnsiTheme="majorHAnsi" w:cs="Times New Roman"/>
          <w:b/>
          <w:i/>
          <w:sz w:val="24"/>
          <w:szCs w:val="24"/>
        </w:rPr>
        <w:t xml:space="preserve">услуга организовања путовања- екскурзије </w:t>
      </w:r>
      <w:r w:rsidRPr="00327B5A">
        <w:rPr>
          <w:rFonts w:cs="Times New Roman"/>
          <w:sz w:val="24"/>
          <w:szCs w:val="26"/>
          <w:lang w:val="sr-Cyrl-CS"/>
        </w:rPr>
        <w:t>у укупној вредности</w:t>
      </w:r>
      <w:r w:rsidR="00030401">
        <w:rPr>
          <w:rFonts w:cs="Times New Roman"/>
          <w:sz w:val="24"/>
          <w:szCs w:val="26"/>
          <w:lang w:val="sr-Cyrl-CS"/>
        </w:rPr>
        <w:t xml:space="preserve"> без ПДВ-а </w:t>
      </w:r>
      <w:r w:rsidRPr="00327B5A">
        <w:rPr>
          <w:rFonts w:cs="Times New Roman"/>
          <w:sz w:val="24"/>
          <w:szCs w:val="26"/>
          <w:lang w:val="sr-Cyrl-CS"/>
        </w:rPr>
        <w:t xml:space="preserve">: </w:t>
      </w:r>
    </w:p>
    <w:p w:rsidR="00EA277C" w:rsidRPr="003F60AF" w:rsidRDefault="00690CB4" w:rsidP="00690CB4">
      <w:pPr>
        <w:jc w:val="both"/>
        <w:rPr>
          <w:rFonts w:ascii="Times New Roman" w:hAnsi="Times New Roman" w:cs="Times New Roman"/>
          <w:sz w:val="26"/>
          <w:szCs w:val="26"/>
          <w:lang w:val="sr-Cyrl-CS"/>
        </w:rPr>
      </w:pPr>
      <w:r>
        <w:rPr>
          <w:rFonts w:cs="Times New Roman"/>
          <w:sz w:val="24"/>
          <w:szCs w:val="26"/>
          <w:lang w:val="sr-Cyrl-CS"/>
        </w:rPr>
        <w:t>за 2020</w:t>
      </w:r>
      <w:r w:rsidR="00EA277C" w:rsidRPr="00327B5A">
        <w:rPr>
          <w:rFonts w:cs="Times New Roman"/>
          <w:sz w:val="24"/>
          <w:szCs w:val="26"/>
          <w:lang w:val="sr-Cyrl-CS"/>
        </w:rPr>
        <w:t>.год. од ____________________динара, словима_</w:t>
      </w:r>
      <w:r w:rsidR="00EA277C">
        <w:rPr>
          <w:rFonts w:cs="Times New Roman"/>
          <w:sz w:val="24"/>
          <w:szCs w:val="26"/>
          <w:lang w:val="sr-Cyrl-CS"/>
        </w:rPr>
        <w:t>_____</w:t>
      </w:r>
      <w:r>
        <w:rPr>
          <w:rFonts w:cs="Times New Roman"/>
          <w:sz w:val="24"/>
          <w:szCs w:val="26"/>
          <w:lang w:val="sr-Cyrl-CS"/>
        </w:rPr>
        <w:t>_______________________, за 2021</w:t>
      </w:r>
      <w:r w:rsidR="00EA277C" w:rsidRPr="00327B5A">
        <w:rPr>
          <w:rFonts w:cs="Times New Roman"/>
          <w:sz w:val="24"/>
          <w:szCs w:val="26"/>
          <w:lang w:val="sr-Cyrl-CS"/>
        </w:rPr>
        <w:t xml:space="preserve">.год. од _____________________динара, </w:t>
      </w:r>
      <w:r w:rsidR="00EA277C">
        <w:rPr>
          <w:rFonts w:cs="Times New Roman"/>
          <w:sz w:val="24"/>
          <w:szCs w:val="26"/>
          <w:lang w:val="sr-Cyrl-CS"/>
        </w:rPr>
        <w:t>словима________</w:t>
      </w:r>
      <w:r w:rsidR="00EA277C" w:rsidRPr="00327B5A">
        <w:rPr>
          <w:rFonts w:cs="Times New Roman"/>
          <w:sz w:val="24"/>
          <w:szCs w:val="26"/>
          <w:lang w:val="sr-Cyrl-CS"/>
        </w:rPr>
        <w:t xml:space="preserve">____________________, </w:t>
      </w: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Потврд</w:t>
      </w:r>
      <w:r w:rsidR="00690CB4">
        <w:rPr>
          <w:rFonts w:cs="Times New Roman"/>
          <w:sz w:val="24"/>
          <w:szCs w:val="26"/>
          <w:lang w:val="sr-Cyrl-CS"/>
        </w:rPr>
        <w:t xml:space="preserve">а се издаје ради учешћа у </w:t>
      </w:r>
      <w:r w:rsidRPr="00327B5A">
        <w:rPr>
          <w:rFonts w:cs="Times New Roman"/>
          <w:sz w:val="24"/>
          <w:szCs w:val="26"/>
          <w:lang w:val="sr-Cyrl-CS"/>
        </w:rPr>
        <w:t xml:space="preserve"> набавци</w:t>
      </w:r>
      <w:r w:rsidR="00030401" w:rsidRPr="00030401">
        <w:rPr>
          <w:rFonts w:asciiTheme="majorHAnsi" w:eastAsia="Times New Roman" w:hAnsiTheme="majorHAnsi" w:cs="Times New Roman"/>
          <w:b/>
          <w:i/>
          <w:sz w:val="24"/>
          <w:szCs w:val="24"/>
        </w:rPr>
        <w:t xml:space="preserve"> </w:t>
      </w:r>
      <w:r w:rsidR="00690CB4">
        <w:rPr>
          <w:rFonts w:asciiTheme="majorHAnsi" w:eastAsia="Times New Roman" w:hAnsiTheme="majorHAnsi" w:cs="Times New Roman"/>
          <w:b/>
          <w:i/>
          <w:sz w:val="24"/>
          <w:szCs w:val="24"/>
        </w:rPr>
        <w:t xml:space="preserve">број </w:t>
      </w:r>
      <w:r w:rsidR="00380070">
        <w:rPr>
          <w:rFonts w:asciiTheme="majorHAnsi" w:eastAsia="Times New Roman" w:hAnsiTheme="majorHAnsi" w:cs="Times New Roman"/>
          <w:b/>
          <w:i/>
          <w:sz w:val="24"/>
          <w:szCs w:val="24"/>
        </w:rPr>
        <w:t xml:space="preserve"> </w:t>
      </w:r>
      <w:r w:rsidR="00690CB4">
        <w:rPr>
          <w:rFonts w:asciiTheme="majorHAnsi" w:eastAsia="Times New Roman" w:hAnsiTheme="majorHAnsi" w:cs="Times New Roman"/>
          <w:b/>
          <w:i/>
          <w:sz w:val="24"/>
          <w:szCs w:val="24"/>
          <w:lang w:val="sr-Cyrl-CS"/>
        </w:rPr>
        <w:t>18</w:t>
      </w:r>
      <w:r w:rsidR="00690CB4">
        <w:rPr>
          <w:rFonts w:asciiTheme="majorHAnsi" w:eastAsia="Times New Roman" w:hAnsiTheme="majorHAnsi" w:cs="Times New Roman"/>
          <w:b/>
          <w:i/>
          <w:sz w:val="24"/>
          <w:szCs w:val="24"/>
        </w:rPr>
        <w:t>-11/22</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690CB4">
        <w:rPr>
          <w:rFonts w:asciiTheme="majorHAnsi" w:eastAsia="Times New Roman" w:hAnsiTheme="majorHAnsi" w:cs="Times New Roman"/>
          <w:b/>
          <w:i/>
          <w:sz w:val="24"/>
          <w:szCs w:val="24"/>
        </w:rPr>
        <w:t>т“ Нови Београд, за школску 2021</w:t>
      </w:r>
      <w:r w:rsidR="00030401" w:rsidRPr="00D32DD3">
        <w:rPr>
          <w:rFonts w:asciiTheme="majorHAnsi" w:eastAsia="Times New Roman" w:hAnsiTheme="majorHAnsi" w:cs="Times New Roman"/>
          <w:b/>
          <w:i/>
          <w:sz w:val="24"/>
          <w:szCs w:val="24"/>
        </w:rPr>
        <w:t>/20</w:t>
      </w:r>
      <w:r w:rsidR="00690CB4">
        <w:rPr>
          <w:rFonts w:asciiTheme="majorHAnsi" w:eastAsia="Times New Roman" w:hAnsiTheme="majorHAnsi" w:cs="Times New Roman"/>
          <w:b/>
          <w:i/>
          <w:sz w:val="24"/>
          <w:szCs w:val="24"/>
        </w:rPr>
        <w:t>22</w:t>
      </w:r>
      <w:r w:rsidR="00030401">
        <w:rPr>
          <w:rFonts w:asciiTheme="majorHAnsi" w:hAnsiTheme="majorHAnsi"/>
          <w:sz w:val="24"/>
          <w:szCs w:val="24"/>
        </w:rPr>
        <w:t xml:space="preserve"> </w:t>
      </w:r>
      <w:r w:rsidRPr="00327B5A">
        <w:rPr>
          <w:rFonts w:cs="Times New Roman"/>
          <w:sz w:val="24"/>
          <w:szCs w:val="26"/>
          <w:lang w:val="sr-Cyrl-CS"/>
        </w:rPr>
        <w:t xml:space="preserve"> и у друге сврхе се не може употребити</w:t>
      </w:r>
      <w:r>
        <w:rPr>
          <w:rFonts w:ascii="Times New Roman" w:hAnsi="Times New Roman" w:cs="Times New Roman"/>
          <w:sz w:val="26"/>
          <w:szCs w:val="26"/>
          <w:lang w:val="sr-Cyrl-CS"/>
        </w:rPr>
        <w:t>.</w:t>
      </w:r>
    </w:p>
    <w:p w:rsidR="00EA277C" w:rsidRDefault="00EA277C"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EA277C" w:rsidRPr="00327B5A" w:rsidRDefault="00EA277C" w:rsidP="00EA277C">
      <w:pPr>
        <w:rPr>
          <w:rFonts w:cs="Times New Roman"/>
          <w:sz w:val="24"/>
          <w:szCs w:val="24"/>
          <w:lang w:val="sr-Cyrl-CS"/>
        </w:rPr>
      </w:pPr>
      <w:r w:rsidRPr="00327B5A">
        <w:rPr>
          <w:rFonts w:cs="Times New Roman"/>
          <w:sz w:val="24"/>
          <w:szCs w:val="24"/>
          <w:lang w:val="sr-Cyrl-CS"/>
        </w:rPr>
        <w:t>Место ______________</w:t>
      </w:r>
      <w:r w:rsidRPr="00327B5A">
        <w:rPr>
          <w:rFonts w:cs="Times New Roman"/>
          <w:sz w:val="24"/>
          <w:szCs w:val="24"/>
          <w:lang w:val="sr-Cyrl-CS"/>
        </w:rPr>
        <w:tab/>
        <w:t xml:space="preserve">                                                   Потпис овлашћеног лица</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корисника услуге</w:t>
      </w:r>
    </w:p>
    <w:p w:rsidR="00EA277C" w:rsidRPr="00327B5A" w:rsidRDefault="00EA277C" w:rsidP="00EA277C">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t>___________________________</w:t>
      </w:r>
    </w:p>
    <w:p w:rsidR="00EA277C" w:rsidRPr="003F60AF" w:rsidRDefault="00EA277C" w:rsidP="00EA277C">
      <w:pPr>
        <w:pStyle w:val="Style2"/>
        <w:widowControl/>
        <w:spacing w:line="240" w:lineRule="auto"/>
        <w:jc w:val="left"/>
        <w:rPr>
          <w:rStyle w:val="FontStyle48"/>
          <w:rFonts w:ascii="Times New Roman" w:hAnsi="Times New Roman" w:cs="Times New Roman"/>
          <w:bCs/>
          <w:i w:val="0"/>
          <w:szCs w:val="26"/>
          <w:lang w:val="ru-RU" w:eastAsia="sr-Cyrl-CS"/>
        </w:rPr>
      </w:pPr>
    </w:p>
    <w:p w:rsidR="001F7BFD" w:rsidRDefault="001F7BFD" w:rsidP="00EA277C">
      <w:pPr>
        <w:pStyle w:val="Style2"/>
        <w:widowControl/>
        <w:spacing w:line="240" w:lineRule="auto"/>
        <w:jc w:val="left"/>
        <w:rPr>
          <w:rStyle w:val="FontStyle48"/>
          <w:rFonts w:asciiTheme="minorHAnsi" w:hAnsiTheme="minorHAnsi" w:cs="Times New Roman"/>
          <w:bCs/>
          <w:sz w:val="22"/>
          <w:szCs w:val="22"/>
          <w:lang w:val="ru-RU" w:eastAsia="sr-Cyrl-CS"/>
        </w:rPr>
      </w:pPr>
    </w:p>
    <w:p w:rsidR="00EA277C" w:rsidRPr="001F7BFD" w:rsidRDefault="00EA277C" w:rsidP="00EA277C">
      <w:pPr>
        <w:pStyle w:val="Style2"/>
        <w:widowControl/>
        <w:spacing w:line="240" w:lineRule="auto"/>
        <w:jc w:val="left"/>
        <w:rPr>
          <w:rStyle w:val="FontStyle48"/>
          <w:rFonts w:asciiTheme="minorHAnsi" w:hAnsiTheme="minorHAnsi" w:cs="Times New Roman"/>
          <w:bCs/>
          <w:i w:val="0"/>
          <w:sz w:val="22"/>
          <w:szCs w:val="22"/>
          <w:lang w:val="ru-RU" w:eastAsia="sr-Cyrl-CS"/>
        </w:rPr>
      </w:pPr>
      <w:r w:rsidRPr="001F7BFD">
        <w:rPr>
          <w:rStyle w:val="FontStyle48"/>
          <w:rFonts w:asciiTheme="minorHAnsi" w:hAnsiTheme="min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690CB4" w:rsidRPr="00690CB4" w:rsidRDefault="00690CB4" w:rsidP="00EA277C">
      <w:pPr>
        <w:jc w:val="both"/>
        <w:rPr>
          <w:b/>
          <w:i/>
          <w:sz w:val="28"/>
          <w:szCs w:val="24"/>
        </w:rPr>
      </w:pPr>
    </w:p>
    <w:p w:rsidR="00EA277C" w:rsidRDefault="00C923FB" w:rsidP="00EA277C">
      <w:pPr>
        <w:jc w:val="both"/>
        <w:rPr>
          <w:b/>
          <w:i/>
          <w:sz w:val="28"/>
          <w:szCs w:val="24"/>
        </w:rPr>
      </w:pPr>
      <w:r>
        <w:rPr>
          <w:b/>
          <w:i/>
          <w:sz w:val="28"/>
          <w:szCs w:val="24"/>
        </w:rPr>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1F7BFD"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r w:rsidR="001F7BFD">
        <w:rPr>
          <w:sz w:val="24"/>
        </w:rPr>
        <w:t>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w:t>
      </w:r>
      <w:r w:rsidR="001F7BFD">
        <w:rPr>
          <w:sz w:val="24"/>
          <w:lang w:val="ru-RU"/>
        </w:rPr>
        <w:t>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r w:rsidR="001F7BFD">
        <w:rPr>
          <w:sz w:val="24"/>
          <w:lang w:val="ru-RU"/>
        </w:rPr>
        <w:t>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Default="00EA277C" w:rsidP="00EA277C">
      <w:pPr>
        <w:autoSpaceDE w:val="0"/>
        <w:autoSpaceDN w:val="0"/>
        <w:adjustRightInd w:val="0"/>
        <w:rPr>
          <w:sz w:val="24"/>
        </w:rPr>
      </w:pPr>
      <w:r w:rsidRPr="00C32858">
        <w:rPr>
          <w:sz w:val="24"/>
          <w:lang w:val="ru-RU"/>
        </w:rPr>
        <w:t>ПИБ:_____________________________________</w:t>
      </w:r>
      <w:r>
        <w:rPr>
          <w:sz w:val="24"/>
        </w:rPr>
        <w:t>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EA277C" w:rsidRPr="00BF0E76" w:rsidRDefault="00EA277C" w:rsidP="00EA277C">
      <w:pPr>
        <w:autoSpaceDE w:val="0"/>
        <w:autoSpaceDN w:val="0"/>
        <w:adjustRightInd w:val="0"/>
      </w:pPr>
    </w:p>
    <w:p w:rsidR="0088691E" w:rsidRDefault="00EA277C" w:rsidP="00EA277C">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605A77">
        <w:rPr>
          <w:rStyle w:val="FontStyle52"/>
          <w:rFonts w:asciiTheme="minorHAnsi" w:hAnsiTheme="minorHAnsi" w:cs="Times New Roman"/>
          <w:color w:val="000000" w:themeColor="text1"/>
          <w:sz w:val="24"/>
          <w:szCs w:val="28"/>
          <w:lang w:val="sr-Cyrl-CS" w:eastAsia="sr-Cyrl-CS"/>
        </w:rPr>
        <w:t>у року од пет</w:t>
      </w:r>
      <w:r w:rsidRPr="000E09C4">
        <w:rPr>
          <w:rStyle w:val="FontStyle52"/>
          <w:rFonts w:asciiTheme="minorHAnsi" w:hAnsiTheme="minorHAnsi" w:cs="Times New Roman"/>
          <w:color w:val="000000" w:themeColor="text1"/>
          <w:sz w:val="24"/>
          <w:szCs w:val="28"/>
          <w:lang w:val="sr-Cyrl-CS" w:eastAsia="sr-Cyrl-CS"/>
        </w:rPr>
        <w:t xml:space="preserve">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w:t>
      </w:r>
      <w:r w:rsidR="00605A77">
        <w:rPr>
          <w:rStyle w:val="FontStyle52"/>
          <w:rFonts w:asciiTheme="minorHAnsi" w:hAnsiTheme="minorHAnsi" w:cs="Times New Roman"/>
          <w:color w:val="000000" w:themeColor="text1"/>
          <w:sz w:val="24"/>
          <w:szCs w:val="28"/>
          <w:lang w:val="sr-Cyrl-CS" w:eastAsia="sr-Cyrl-CS"/>
        </w:rPr>
        <w:t>уговора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w:t>
      </w:r>
      <w:r w:rsidR="00030401">
        <w:rPr>
          <w:rFonts w:cs="TimesNewRomanPSMT"/>
          <w:sz w:val="24"/>
          <w:szCs w:val="24"/>
        </w:rPr>
        <w:t xml:space="preserve">и овлашћења </w:t>
      </w:r>
      <w:r w:rsidRPr="00C32858">
        <w:rPr>
          <w:rFonts w:cs="TimesNewRomanPSMT"/>
          <w:sz w:val="24"/>
          <w:szCs w:val="24"/>
        </w:rPr>
        <w:t xml:space="preserve">НБС </w:t>
      </w:r>
      <w:r w:rsidR="00605A77">
        <w:rPr>
          <w:sz w:val="24"/>
          <w:szCs w:val="24"/>
        </w:rPr>
        <w:t>и менично овлашћење</w:t>
      </w:r>
      <w:r w:rsidRPr="00C32858">
        <w:rPr>
          <w:sz w:val="24"/>
          <w:szCs w:val="24"/>
        </w:rPr>
        <w:t xml:space="preserve">, у корист Наручиоца, која треба да буде са клаузулом „без протеста“, </w:t>
      </w:r>
      <w:r w:rsidR="00030401">
        <w:rPr>
          <w:sz w:val="24"/>
          <w:szCs w:val="24"/>
        </w:rPr>
        <w:t xml:space="preserve">са </w:t>
      </w:r>
      <w:r w:rsidRPr="00C32858">
        <w:rPr>
          <w:sz w:val="24"/>
          <w:szCs w:val="24"/>
        </w:rPr>
        <w:t xml:space="preserve">роком доспећа „ по виђењу“ и роком важења </w:t>
      </w:r>
      <w:r w:rsidR="00605A77">
        <w:rPr>
          <w:sz w:val="24"/>
          <w:szCs w:val="24"/>
        </w:rPr>
        <w:t>3 месеца</w:t>
      </w:r>
      <w:r>
        <w:rPr>
          <w:sz w:val="24"/>
          <w:szCs w:val="24"/>
        </w:rPr>
        <w:t xml:space="preserve"> од дан</w:t>
      </w:r>
      <w:r w:rsidR="00605A77">
        <w:rPr>
          <w:sz w:val="24"/>
          <w:szCs w:val="24"/>
        </w:rPr>
        <w:t>а потписивања уговора</w:t>
      </w:r>
      <w:r w:rsidRPr="00C32858">
        <w:rPr>
          <w:sz w:val="24"/>
          <w:szCs w:val="24"/>
        </w:rPr>
        <w:t>.</w:t>
      </w:r>
    </w:p>
    <w:p w:rsidR="00605A77" w:rsidRDefault="0088691E" w:rsidP="00605A77">
      <w:pPr>
        <w:spacing w:after="0" w:line="240" w:lineRule="auto"/>
        <w:jc w:val="both"/>
        <w:rPr>
          <w:rFonts w:eastAsia="Times New Roman" w:cs="Arial"/>
          <w:sz w:val="24"/>
          <w:szCs w:val="24"/>
        </w:rPr>
      </w:pPr>
      <w:proofErr w:type="gramStart"/>
      <w:r>
        <w:rPr>
          <w:sz w:val="24"/>
          <w:szCs w:val="24"/>
        </w:rPr>
        <w:t>Сагласни смо д</w:t>
      </w:r>
      <w:r w:rsidR="00605A77">
        <w:rPr>
          <w:sz w:val="24"/>
          <w:szCs w:val="24"/>
        </w:rPr>
        <w:t>а средство обезбеђења буде</w:t>
      </w:r>
      <w:r w:rsidR="00605A77">
        <w:rPr>
          <w:rFonts w:eastAsia="Times New Roman" w:cs="Arial"/>
          <w:sz w:val="24"/>
          <w:szCs w:val="24"/>
        </w:rPr>
        <w:t xml:space="preserve"> гаранција за повраћај авансног </w:t>
      </w:r>
      <w:r w:rsidR="00605A77" w:rsidRPr="00727A2F">
        <w:rPr>
          <w:rFonts w:eastAsia="Times New Roman" w:cs="Arial"/>
          <w:sz w:val="24"/>
          <w:szCs w:val="24"/>
        </w:rPr>
        <w:t>плаћања</w:t>
      </w:r>
      <w:r w:rsidR="00605A77">
        <w:rPr>
          <w:rFonts w:eastAsia="Times New Roman" w:cs="Arial"/>
          <w:sz w:val="24"/>
          <w:szCs w:val="24"/>
        </w:rPr>
        <w:t>.</w:t>
      </w:r>
      <w:proofErr w:type="gramEnd"/>
      <w:r w:rsidR="00605A77">
        <w:rPr>
          <w:rFonts w:eastAsia="Times New Roman" w:cs="Arial"/>
          <w:sz w:val="24"/>
          <w:szCs w:val="24"/>
        </w:rPr>
        <w:t xml:space="preserve"> </w:t>
      </w:r>
      <w:r w:rsidR="00605A77" w:rsidRPr="00727A2F">
        <w:rPr>
          <w:rFonts w:eastAsia="Times New Roman" w:cs="Arial"/>
          <w:sz w:val="24"/>
          <w:szCs w:val="24"/>
        </w:rPr>
        <w:t xml:space="preserve"> </w:t>
      </w:r>
      <w:r w:rsidR="00605A77"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605A77">
        <w:rPr>
          <w:rFonts w:cs="Times New Roman"/>
          <w:bCs/>
          <w:sz w:val="24"/>
          <w:lang w:val="sr-Cyrl-CS"/>
        </w:rPr>
        <w:t xml:space="preserve"> дужи</w:t>
      </w:r>
      <w:r w:rsidR="00605A77" w:rsidRPr="00727A2F">
        <w:rPr>
          <w:rFonts w:cs="Times New Roman"/>
          <w:bCs/>
          <w:sz w:val="24"/>
          <w:lang w:val="sr-Cyrl-CS"/>
        </w:rPr>
        <w:t xml:space="preserve"> </w:t>
      </w:r>
      <w:r w:rsidR="00605A77">
        <w:rPr>
          <w:rFonts w:cs="Times New Roman"/>
          <w:bCs/>
          <w:sz w:val="24"/>
          <w:lang w:val="sr-Cyrl-CS"/>
        </w:rPr>
        <w:t>од дана коначног извршења посла</w:t>
      </w:r>
      <w:r w:rsidR="00605A77" w:rsidRPr="00727A2F">
        <w:rPr>
          <w:rFonts w:eastAsia="Times New Roman" w:cs="Arial"/>
          <w:sz w:val="24"/>
          <w:szCs w:val="24"/>
        </w:rPr>
        <w:t>, са клаузулама безусл</w:t>
      </w:r>
      <w:r w:rsidR="00605A77">
        <w:rPr>
          <w:rFonts w:eastAsia="Times New Roman" w:cs="Arial"/>
          <w:sz w:val="24"/>
          <w:szCs w:val="24"/>
        </w:rPr>
        <w:t xml:space="preserve">овна и платива на први позив, </w:t>
      </w:r>
      <w:r w:rsidR="00605A77" w:rsidRPr="00C32858">
        <w:rPr>
          <w:rFonts w:cs="TimesNewRomanPSMT"/>
          <w:sz w:val="24"/>
          <w:szCs w:val="24"/>
        </w:rPr>
        <w:t xml:space="preserve">регистровану у Регистру меница НБС </w:t>
      </w:r>
      <w:r w:rsidR="00605A77" w:rsidRPr="00C32858">
        <w:rPr>
          <w:sz w:val="24"/>
          <w:szCs w:val="24"/>
        </w:rPr>
        <w:t>и менично овлашћење за добро извршење</w:t>
      </w:r>
      <w:r w:rsidR="00605A77">
        <w:rPr>
          <w:sz w:val="24"/>
          <w:szCs w:val="24"/>
        </w:rPr>
        <w:t xml:space="preserve"> посла</w:t>
      </w:r>
      <w:r w:rsidR="00605A77">
        <w:rPr>
          <w:rFonts w:eastAsia="Times New Roman" w:cs="Arial"/>
          <w:sz w:val="24"/>
          <w:szCs w:val="24"/>
        </w:rPr>
        <w:t>.</w:t>
      </w:r>
    </w:p>
    <w:p w:rsidR="00605A77" w:rsidRDefault="00605A77" w:rsidP="00605A77">
      <w:pPr>
        <w:spacing w:after="0" w:line="240" w:lineRule="auto"/>
        <w:jc w:val="both"/>
        <w:rPr>
          <w:rFonts w:eastAsia="Times New Roman" w:cs="Arial"/>
          <w:sz w:val="24"/>
          <w:szCs w:val="24"/>
        </w:rPr>
      </w:pPr>
    </w:p>
    <w:p w:rsidR="00605A77" w:rsidRPr="00727A2F" w:rsidRDefault="00605A77" w:rsidP="00605A77">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p>
    <w:p w:rsidR="00605A77" w:rsidRDefault="00605A77" w:rsidP="00605A77">
      <w:pPr>
        <w:jc w:val="both"/>
        <w:rPr>
          <w:sz w:val="24"/>
          <w:szCs w:val="24"/>
        </w:rPr>
      </w:pPr>
    </w:p>
    <w:p w:rsidR="00EA277C" w:rsidRDefault="00EA277C" w:rsidP="00605A77">
      <w:pPr>
        <w:autoSpaceDE w:val="0"/>
        <w:autoSpaceDN w:val="0"/>
        <w:adjustRightInd w:val="0"/>
        <w:jc w:val="both"/>
        <w:rPr>
          <w:sz w:val="24"/>
          <w:szCs w:val="24"/>
        </w:rPr>
      </w:pPr>
    </w:p>
    <w:p w:rsidR="0088691E" w:rsidRPr="0088691E" w:rsidRDefault="0088691E"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1F7BFD">
        <w:rPr>
          <w:b/>
          <w:sz w:val="24"/>
          <w:szCs w:val="24"/>
          <w:lang w:val="sr-Cyrl-CS"/>
        </w:rPr>
        <w:t>Потпис понуђача</w:t>
      </w:r>
    </w:p>
    <w:p w:rsidR="0088691E" w:rsidRPr="00C32858" w:rsidRDefault="0088691E" w:rsidP="00EA277C">
      <w:pPr>
        <w:pStyle w:val="Header"/>
        <w:tabs>
          <w:tab w:val="left" w:pos="5245"/>
          <w:tab w:val="right" w:pos="6946"/>
        </w:tabs>
        <w:jc w:val="both"/>
        <w:rPr>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605A77" w:rsidRPr="00605A77" w:rsidRDefault="00605A77" w:rsidP="00EA277C">
      <w:pPr>
        <w:jc w:val="both"/>
        <w:rPr>
          <w:b/>
          <w:i/>
          <w:sz w:val="28"/>
          <w:szCs w:val="24"/>
        </w:rPr>
      </w:pPr>
    </w:p>
    <w:p w:rsidR="001F7BFD" w:rsidRDefault="001F7BFD" w:rsidP="0088691E">
      <w:pPr>
        <w:jc w:val="center"/>
        <w:rPr>
          <w:b/>
          <w:sz w:val="28"/>
          <w:szCs w:val="24"/>
        </w:rPr>
      </w:pPr>
    </w:p>
    <w:sectPr w:rsidR="001F7BFD"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25C" w:rsidRDefault="0009425C">
      <w:pPr>
        <w:spacing w:after="0" w:line="240" w:lineRule="auto"/>
      </w:pPr>
      <w:r>
        <w:separator/>
      </w:r>
    </w:p>
  </w:endnote>
  <w:endnote w:type="continuationSeparator" w:id="0">
    <w:p w:rsidR="0009425C" w:rsidRDefault="00094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PSMT">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704E47" w:rsidRPr="00F8547C" w:rsidRDefault="00C74038">
        <w:pPr>
          <w:pStyle w:val="Footer"/>
          <w:jc w:val="center"/>
          <w:rPr>
            <w:sz w:val="20"/>
          </w:rPr>
        </w:pPr>
        <w:r>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704E47" w:rsidRPr="00F8547C" w:rsidRDefault="00C74038">
        <w:pPr>
          <w:pStyle w:val="Footer"/>
          <w:jc w:val="center"/>
          <w:rPr>
            <w:sz w:val="20"/>
          </w:rPr>
        </w:pPr>
        <w:r w:rsidRPr="00F8547C">
          <w:rPr>
            <w:sz w:val="20"/>
          </w:rPr>
          <w:fldChar w:fldCharType="begin"/>
        </w:r>
        <w:r w:rsidR="00704E47" w:rsidRPr="00F8547C">
          <w:rPr>
            <w:sz w:val="20"/>
          </w:rPr>
          <w:instrText>PAGE    \* MERGEFORMAT</w:instrText>
        </w:r>
        <w:r w:rsidRPr="00F8547C">
          <w:rPr>
            <w:sz w:val="20"/>
          </w:rPr>
          <w:fldChar w:fldCharType="separate"/>
        </w:r>
        <w:r w:rsidR="00B86C6C" w:rsidRPr="00B86C6C">
          <w:rPr>
            <w:noProof/>
            <w:sz w:val="20"/>
            <w:lang w:val="sr-Latn-CS"/>
          </w:rPr>
          <w:t>18</w:t>
        </w:r>
        <w:r w:rsidRPr="00F8547C">
          <w:rPr>
            <w:sz w:val="20"/>
          </w:rPr>
          <w:fldChar w:fldCharType="end"/>
        </w:r>
        <w:r w:rsidR="005209E8">
          <w:rPr>
            <w:sz w:val="20"/>
          </w:rPr>
          <w:t xml:space="preserve"> од 3</w:t>
        </w:r>
        <w:r w:rsidR="00704E47" w:rsidRPr="00F8547C">
          <w:rPr>
            <w:sz w:val="20"/>
          </w:rPr>
          <w:t>1</w:t>
        </w:r>
      </w:p>
      <w:p w:rsidR="00704E47" w:rsidRPr="00F8547C" w:rsidRDefault="00704E47">
        <w:pPr>
          <w:pStyle w:val="Footer"/>
          <w:jc w:val="center"/>
          <w:rPr>
            <w:sz w:val="20"/>
          </w:rPr>
        </w:pPr>
        <w:r>
          <w:rPr>
            <w:sz w:val="20"/>
          </w:rPr>
          <w:t xml:space="preserve">Конкурсна документација за набавку бр. </w:t>
        </w:r>
        <w:r>
          <w:rPr>
            <w:sz w:val="20"/>
            <w:lang w:val="sr-Cyrl-CS"/>
          </w:rPr>
          <w:t>18</w:t>
        </w:r>
        <w:r>
          <w:rPr>
            <w:sz w:val="20"/>
          </w:rPr>
          <w:t>-11/22</w:t>
        </w:r>
        <w:r w:rsidRPr="00F8547C">
          <w:rPr>
            <w:sz w:val="20"/>
          </w:rPr>
          <w:t xml:space="preserve"> набавка услуге организације путовања – екскурзије,</w:t>
        </w:r>
      </w:p>
      <w:p w:rsidR="00704E47" w:rsidRPr="00F8547C" w:rsidRDefault="00704E47">
        <w:pPr>
          <w:pStyle w:val="Footer"/>
          <w:jc w:val="center"/>
          <w:rPr>
            <w:sz w:val="20"/>
          </w:rPr>
        </w:pPr>
        <w:r w:rsidRPr="00F8547C">
          <w:rPr>
            <w:sz w:val="20"/>
          </w:rPr>
          <w:t xml:space="preserve"> ОШ „Младо</w:t>
        </w:r>
        <w:r>
          <w:rPr>
            <w:sz w:val="20"/>
          </w:rPr>
          <w:t>ст</w:t>
        </w:r>
        <w:proofErr w:type="gramStart"/>
        <w:r>
          <w:rPr>
            <w:sz w:val="20"/>
          </w:rPr>
          <w:t>“  Нове</w:t>
        </w:r>
        <w:proofErr w:type="gramEnd"/>
        <w:r>
          <w:rPr>
            <w:sz w:val="20"/>
          </w:rPr>
          <w:t xml:space="preserve"> Београд – школска 2021/22</w:t>
        </w:r>
      </w:p>
    </w:sdtContent>
  </w:sdt>
  <w:p w:rsidR="00704E47" w:rsidRPr="0018173D" w:rsidRDefault="00704E47">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25C" w:rsidRDefault="0009425C">
      <w:pPr>
        <w:spacing w:after="0" w:line="240" w:lineRule="auto"/>
      </w:pPr>
      <w:r>
        <w:separator/>
      </w:r>
    </w:p>
  </w:footnote>
  <w:footnote w:type="continuationSeparator" w:id="0">
    <w:p w:rsidR="0009425C" w:rsidRDefault="000942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proofState w:grammar="clean"/>
  <w:defaultTabStop w:val="720"/>
  <w:hyphenationZone w:val="425"/>
  <w:characterSpacingControl w:val="doNotCompress"/>
  <w:hdrShapeDefaults>
    <o:shapedefaults v:ext="edit" spidmax="47106"/>
    <o:shapelayout v:ext="edit">
      <o:idmap v:ext="edit" data="2"/>
    </o:shapelayout>
  </w:hdrShapeDefaults>
  <w:footnotePr>
    <w:footnote w:id="-1"/>
    <w:footnote w:id="0"/>
  </w:footnotePr>
  <w:endnotePr>
    <w:endnote w:id="-1"/>
    <w:endnote w:id="0"/>
  </w:endnotePr>
  <w:compat/>
  <w:rsids>
    <w:rsidRoot w:val="00A061BE"/>
    <w:rsid w:val="00004205"/>
    <w:rsid w:val="00005F81"/>
    <w:rsid w:val="00030401"/>
    <w:rsid w:val="000312AE"/>
    <w:rsid w:val="00050030"/>
    <w:rsid w:val="000604C1"/>
    <w:rsid w:val="00060622"/>
    <w:rsid w:val="00060ECF"/>
    <w:rsid w:val="0006378D"/>
    <w:rsid w:val="00073EF5"/>
    <w:rsid w:val="00081B99"/>
    <w:rsid w:val="00085698"/>
    <w:rsid w:val="0009425C"/>
    <w:rsid w:val="000A2B42"/>
    <w:rsid w:val="000B3D2F"/>
    <w:rsid w:val="000D37F0"/>
    <w:rsid w:val="000E13A5"/>
    <w:rsid w:val="000E5BCD"/>
    <w:rsid w:val="000F11D4"/>
    <w:rsid w:val="000F2DF8"/>
    <w:rsid w:val="000F5B32"/>
    <w:rsid w:val="00101116"/>
    <w:rsid w:val="00111C26"/>
    <w:rsid w:val="001214BD"/>
    <w:rsid w:val="00125201"/>
    <w:rsid w:val="00134F2F"/>
    <w:rsid w:val="00143A59"/>
    <w:rsid w:val="00150D94"/>
    <w:rsid w:val="00152C99"/>
    <w:rsid w:val="001608DE"/>
    <w:rsid w:val="00164119"/>
    <w:rsid w:val="0017244B"/>
    <w:rsid w:val="001724F9"/>
    <w:rsid w:val="0018116E"/>
    <w:rsid w:val="0018173D"/>
    <w:rsid w:val="00187EEF"/>
    <w:rsid w:val="001944CC"/>
    <w:rsid w:val="001C2EE7"/>
    <w:rsid w:val="001D47B2"/>
    <w:rsid w:val="001D791A"/>
    <w:rsid w:val="001E330B"/>
    <w:rsid w:val="001E6739"/>
    <w:rsid w:val="001F7BFD"/>
    <w:rsid w:val="00200B61"/>
    <w:rsid w:val="00206875"/>
    <w:rsid w:val="0021194E"/>
    <w:rsid w:val="0022713C"/>
    <w:rsid w:val="00237FD2"/>
    <w:rsid w:val="0024039A"/>
    <w:rsid w:val="002438E8"/>
    <w:rsid w:val="002636E5"/>
    <w:rsid w:val="00270A57"/>
    <w:rsid w:val="00283DB9"/>
    <w:rsid w:val="00294F07"/>
    <w:rsid w:val="002A4030"/>
    <w:rsid w:val="002B232E"/>
    <w:rsid w:val="002C08E7"/>
    <w:rsid w:val="002C40CC"/>
    <w:rsid w:val="002D4ED6"/>
    <w:rsid w:val="002F044D"/>
    <w:rsid w:val="002F0FCF"/>
    <w:rsid w:val="002F38E5"/>
    <w:rsid w:val="00302F6F"/>
    <w:rsid w:val="00303BD8"/>
    <w:rsid w:val="00306AA9"/>
    <w:rsid w:val="00310A64"/>
    <w:rsid w:val="0031370D"/>
    <w:rsid w:val="0032655E"/>
    <w:rsid w:val="00337C57"/>
    <w:rsid w:val="00342918"/>
    <w:rsid w:val="0035297D"/>
    <w:rsid w:val="003725B5"/>
    <w:rsid w:val="00372C29"/>
    <w:rsid w:val="00373A60"/>
    <w:rsid w:val="00380070"/>
    <w:rsid w:val="003B30B8"/>
    <w:rsid w:val="003B7672"/>
    <w:rsid w:val="003D7472"/>
    <w:rsid w:val="003E0549"/>
    <w:rsid w:val="003F4740"/>
    <w:rsid w:val="004056D4"/>
    <w:rsid w:val="0040764B"/>
    <w:rsid w:val="004076CD"/>
    <w:rsid w:val="0041440C"/>
    <w:rsid w:val="004214BC"/>
    <w:rsid w:val="00421F56"/>
    <w:rsid w:val="00427640"/>
    <w:rsid w:val="004325FE"/>
    <w:rsid w:val="00434A2B"/>
    <w:rsid w:val="00457B5E"/>
    <w:rsid w:val="004627D1"/>
    <w:rsid w:val="00473012"/>
    <w:rsid w:val="004935E2"/>
    <w:rsid w:val="004946EC"/>
    <w:rsid w:val="004A51F1"/>
    <w:rsid w:val="004C5315"/>
    <w:rsid w:val="004C7FBC"/>
    <w:rsid w:val="004E3794"/>
    <w:rsid w:val="004E4B0F"/>
    <w:rsid w:val="004E668F"/>
    <w:rsid w:val="004F5BD9"/>
    <w:rsid w:val="004F669E"/>
    <w:rsid w:val="00500A70"/>
    <w:rsid w:val="00505D83"/>
    <w:rsid w:val="0051010E"/>
    <w:rsid w:val="005209E8"/>
    <w:rsid w:val="00537ADC"/>
    <w:rsid w:val="00552362"/>
    <w:rsid w:val="00557BA4"/>
    <w:rsid w:val="0056451C"/>
    <w:rsid w:val="00570E62"/>
    <w:rsid w:val="00587983"/>
    <w:rsid w:val="005949B8"/>
    <w:rsid w:val="00595ADD"/>
    <w:rsid w:val="005A07D9"/>
    <w:rsid w:val="005C3541"/>
    <w:rsid w:val="005C66E9"/>
    <w:rsid w:val="005E1865"/>
    <w:rsid w:val="005F1B02"/>
    <w:rsid w:val="005F29E5"/>
    <w:rsid w:val="005F455C"/>
    <w:rsid w:val="0060063E"/>
    <w:rsid w:val="00601771"/>
    <w:rsid w:val="006024B8"/>
    <w:rsid w:val="006057FE"/>
    <w:rsid w:val="00605A77"/>
    <w:rsid w:val="00631720"/>
    <w:rsid w:val="00634C9D"/>
    <w:rsid w:val="006532CA"/>
    <w:rsid w:val="00664184"/>
    <w:rsid w:val="00670BC7"/>
    <w:rsid w:val="0068026F"/>
    <w:rsid w:val="00690120"/>
    <w:rsid w:val="00690CB4"/>
    <w:rsid w:val="00694DDD"/>
    <w:rsid w:val="00695187"/>
    <w:rsid w:val="006953DE"/>
    <w:rsid w:val="006A5C8D"/>
    <w:rsid w:val="006C5D8B"/>
    <w:rsid w:val="006E48F7"/>
    <w:rsid w:val="006E7CD0"/>
    <w:rsid w:val="00704E47"/>
    <w:rsid w:val="007153DF"/>
    <w:rsid w:val="00716421"/>
    <w:rsid w:val="007178E5"/>
    <w:rsid w:val="007217CE"/>
    <w:rsid w:val="007257F3"/>
    <w:rsid w:val="007346FC"/>
    <w:rsid w:val="00745EE7"/>
    <w:rsid w:val="0076641D"/>
    <w:rsid w:val="0077418C"/>
    <w:rsid w:val="00776A97"/>
    <w:rsid w:val="00783677"/>
    <w:rsid w:val="00791384"/>
    <w:rsid w:val="00791420"/>
    <w:rsid w:val="007976CC"/>
    <w:rsid w:val="007B1EA5"/>
    <w:rsid w:val="007B6183"/>
    <w:rsid w:val="007C05A3"/>
    <w:rsid w:val="007D2EEF"/>
    <w:rsid w:val="007D51CE"/>
    <w:rsid w:val="007E1490"/>
    <w:rsid w:val="007E5C4E"/>
    <w:rsid w:val="007E6007"/>
    <w:rsid w:val="007F55FE"/>
    <w:rsid w:val="007F6E68"/>
    <w:rsid w:val="007F7981"/>
    <w:rsid w:val="00800B5E"/>
    <w:rsid w:val="008130BD"/>
    <w:rsid w:val="00820F75"/>
    <w:rsid w:val="00823919"/>
    <w:rsid w:val="00825D9A"/>
    <w:rsid w:val="008262F2"/>
    <w:rsid w:val="008270AE"/>
    <w:rsid w:val="008279A0"/>
    <w:rsid w:val="00832CDE"/>
    <w:rsid w:val="00840548"/>
    <w:rsid w:val="00844616"/>
    <w:rsid w:val="0085763E"/>
    <w:rsid w:val="008716FC"/>
    <w:rsid w:val="0088691E"/>
    <w:rsid w:val="00892054"/>
    <w:rsid w:val="008A2835"/>
    <w:rsid w:val="008A2892"/>
    <w:rsid w:val="008A3EDB"/>
    <w:rsid w:val="008A5E65"/>
    <w:rsid w:val="008B6945"/>
    <w:rsid w:val="008E0288"/>
    <w:rsid w:val="008E2875"/>
    <w:rsid w:val="008F4D53"/>
    <w:rsid w:val="009172B5"/>
    <w:rsid w:val="00922E9C"/>
    <w:rsid w:val="00923941"/>
    <w:rsid w:val="009270BC"/>
    <w:rsid w:val="00935515"/>
    <w:rsid w:val="009373D2"/>
    <w:rsid w:val="00941DF2"/>
    <w:rsid w:val="00953FBA"/>
    <w:rsid w:val="00967FE5"/>
    <w:rsid w:val="0098566B"/>
    <w:rsid w:val="00990C83"/>
    <w:rsid w:val="009A082F"/>
    <w:rsid w:val="009A1325"/>
    <w:rsid w:val="009A3F7A"/>
    <w:rsid w:val="009B3365"/>
    <w:rsid w:val="009B601B"/>
    <w:rsid w:val="009C0029"/>
    <w:rsid w:val="009C1280"/>
    <w:rsid w:val="009C3200"/>
    <w:rsid w:val="009D6C8F"/>
    <w:rsid w:val="009E20EA"/>
    <w:rsid w:val="00A0028F"/>
    <w:rsid w:val="00A01746"/>
    <w:rsid w:val="00A0345A"/>
    <w:rsid w:val="00A061BE"/>
    <w:rsid w:val="00A0691A"/>
    <w:rsid w:val="00A07211"/>
    <w:rsid w:val="00A11A97"/>
    <w:rsid w:val="00A1596F"/>
    <w:rsid w:val="00A269DC"/>
    <w:rsid w:val="00A31CC3"/>
    <w:rsid w:val="00A42444"/>
    <w:rsid w:val="00A71B08"/>
    <w:rsid w:val="00A7333D"/>
    <w:rsid w:val="00A74E44"/>
    <w:rsid w:val="00A90C10"/>
    <w:rsid w:val="00A96083"/>
    <w:rsid w:val="00B01119"/>
    <w:rsid w:val="00B0138B"/>
    <w:rsid w:val="00B164E8"/>
    <w:rsid w:val="00B538B8"/>
    <w:rsid w:val="00B566DE"/>
    <w:rsid w:val="00B6213A"/>
    <w:rsid w:val="00B63351"/>
    <w:rsid w:val="00B85277"/>
    <w:rsid w:val="00B86C6C"/>
    <w:rsid w:val="00B90AE4"/>
    <w:rsid w:val="00B92DED"/>
    <w:rsid w:val="00BA6504"/>
    <w:rsid w:val="00BA6B4D"/>
    <w:rsid w:val="00BB408E"/>
    <w:rsid w:val="00BE2D65"/>
    <w:rsid w:val="00BE636B"/>
    <w:rsid w:val="00BF00FD"/>
    <w:rsid w:val="00C144F6"/>
    <w:rsid w:val="00C20112"/>
    <w:rsid w:val="00C35338"/>
    <w:rsid w:val="00C364F9"/>
    <w:rsid w:val="00C44779"/>
    <w:rsid w:val="00C60BF8"/>
    <w:rsid w:val="00C615F8"/>
    <w:rsid w:val="00C61EBC"/>
    <w:rsid w:val="00C64368"/>
    <w:rsid w:val="00C74038"/>
    <w:rsid w:val="00C923FB"/>
    <w:rsid w:val="00C92F99"/>
    <w:rsid w:val="00CB29D9"/>
    <w:rsid w:val="00CD54C8"/>
    <w:rsid w:val="00CD77F2"/>
    <w:rsid w:val="00CE36B4"/>
    <w:rsid w:val="00CF4B5B"/>
    <w:rsid w:val="00D10854"/>
    <w:rsid w:val="00D1110C"/>
    <w:rsid w:val="00D257F3"/>
    <w:rsid w:val="00D25BAF"/>
    <w:rsid w:val="00D32022"/>
    <w:rsid w:val="00D32DD3"/>
    <w:rsid w:val="00D34CBA"/>
    <w:rsid w:val="00D44786"/>
    <w:rsid w:val="00D53875"/>
    <w:rsid w:val="00D63BB6"/>
    <w:rsid w:val="00D77E8E"/>
    <w:rsid w:val="00D906F8"/>
    <w:rsid w:val="00D962B9"/>
    <w:rsid w:val="00D96725"/>
    <w:rsid w:val="00DA0E7F"/>
    <w:rsid w:val="00DA347B"/>
    <w:rsid w:val="00DB21A0"/>
    <w:rsid w:val="00DB2A0A"/>
    <w:rsid w:val="00DB3C5D"/>
    <w:rsid w:val="00DB40F9"/>
    <w:rsid w:val="00DB5FB3"/>
    <w:rsid w:val="00DC1AC8"/>
    <w:rsid w:val="00DC29DC"/>
    <w:rsid w:val="00DD1B81"/>
    <w:rsid w:val="00E06D3E"/>
    <w:rsid w:val="00E113D5"/>
    <w:rsid w:val="00E13D97"/>
    <w:rsid w:val="00E16999"/>
    <w:rsid w:val="00E2127D"/>
    <w:rsid w:val="00E2133A"/>
    <w:rsid w:val="00E250C6"/>
    <w:rsid w:val="00E25A16"/>
    <w:rsid w:val="00E34F31"/>
    <w:rsid w:val="00E3722F"/>
    <w:rsid w:val="00E4235C"/>
    <w:rsid w:val="00E45199"/>
    <w:rsid w:val="00E662CF"/>
    <w:rsid w:val="00E82289"/>
    <w:rsid w:val="00E8618B"/>
    <w:rsid w:val="00E870BA"/>
    <w:rsid w:val="00E87496"/>
    <w:rsid w:val="00E9588B"/>
    <w:rsid w:val="00EA277C"/>
    <w:rsid w:val="00EA52EB"/>
    <w:rsid w:val="00EC66D9"/>
    <w:rsid w:val="00ED5A8A"/>
    <w:rsid w:val="00EF38AE"/>
    <w:rsid w:val="00EF437B"/>
    <w:rsid w:val="00F1477D"/>
    <w:rsid w:val="00F20923"/>
    <w:rsid w:val="00F2300D"/>
    <w:rsid w:val="00F26B48"/>
    <w:rsid w:val="00F438D9"/>
    <w:rsid w:val="00F4666B"/>
    <w:rsid w:val="00F4762B"/>
    <w:rsid w:val="00F66971"/>
    <w:rsid w:val="00F72714"/>
    <w:rsid w:val="00F729B1"/>
    <w:rsid w:val="00F73FD8"/>
    <w:rsid w:val="00F8547C"/>
    <w:rsid w:val="00F91BB2"/>
    <w:rsid w:val="00FB2865"/>
    <w:rsid w:val="00FB4187"/>
    <w:rsid w:val="00FB5C72"/>
    <w:rsid w:val="00FC2601"/>
    <w:rsid w:val="00FC3EF7"/>
    <w:rsid w:val="00FC41E2"/>
    <w:rsid w:val="00FD73C3"/>
    <w:rsid w:val="00FE1F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F525-5ABB-485B-B8C2-AA6127D2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32</Pages>
  <Words>7445</Words>
  <Characters>42440</Characters>
  <Application>Microsoft Office Word</Application>
  <DocSecurity>0</DocSecurity>
  <Lines>353</Lines>
  <Paragraphs>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49786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Radni racunar</cp:lastModifiedBy>
  <cp:revision>184</cp:revision>
  <cp:lastPrinted>2014-12-09T14:59:00Z</cp:lastPrinted>
  <dcterms:created xsi:type="dcterms:W3CDTF">2014-12-16T08:41:00Z</dcterms:created>
  <dcterms:modified xsi:type="dcterms:W3CDTF">2022-04-12T09:14:00Z</dcterms:modified>
</cp:coreProperties>
</file>